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550DF" w14:textId="77777777" w:rsidR="00462656" w:rsidRPr="001416CC" w:rsidRDefault="00462656" w:rsidP="00C164C6">
      <w:pPr>
        <w:spacing w:after="0"/>
        <w:jc w:val="center"/>
        <w:rPr>
          <w:rFonts w:cstheme="minorHAnsi"/>
          <w:b/>
          <w:sz w:val="40"/>
          <w:szCs w:val="40"/>
          <w:lang w:val="fr-CA"/>
        </w:rPr>
      </w:pPr>
    </w:p>
    <w:p w14:paraId="5BFC7D89" w14:textId="77777777" w:rsidR="00462656" w:rsidRPr="001416CC" w:rsidRDefault="00462656" w:rsidP="00C164C6">
      <w:pPr>
        <w:spacing w:after="0"/>
        <w:jc w:val="center"/>
        <w:rPr>
          <w:rFonts w:cstheme="minorHAnsi"/>
          <w:b/>
          <w:sz w:val="40"/>
          <w:szCs w:val="40"/>
          <w:lang w:val="fr-CA"/>
        </w:rPr>
      </w:pPr>
    </w:p>
    <w:p w14:paraId="0068DACC" w14:textId="77777777" w:rsidR="00462656" w:rsidRPr="001416CC" w:rsidRDefault="00462656" w:rsidP="00C164C6">
      <w:pPr>
        <w:spacing w:after="0"/>
        <w:jc w:val="center"/>
        <w:rPr>
          <w:rFonts w:cstheme="minorHAnsi"/>
          <w:b/>
          <w:sz w:val="40"/>
          <w:szCs w:val="40"/>
          <w:lang w:val="fr-CA"/>
        </w:rPr>
      </w:pPr>
    </w:p>
    <w:p w14:paraId="4D7ACAD5" w14:textId="73E4C6A2" w:rsidR="00462656" w:rsidRPr="001416CC" w:rsidRDefault="00462656" w:rsidP="00C164C6">
      <w:pPr>
        <w:spacing w:after="0"/>
        <w:jc w:val="center"/>
        <w:rPr>
          <w:rFonts w:cstheme="minorHAnsi"/>
          <w:b/>
          <w:sz w:val="40"/>
          <w:szCs w:val="40"/>
        </w:rPr>
      </w:pPr>
      <w:r w:rsidRPr="001416CC">
        <w:rPr>
          <w:rFonts w:cstheme="minorHAnsi"/>
          <w:b/>
          <w:sz w:val="40"/>
          <w:szCs w:val="40"/>
        </w:rPr>
        <w:t>E-Learning Technology Assignment</w:t>
      </w:r>
      <w:r w:rsidR="008E3CD8" w:rsidRPr="001416CC">
        <w:rPr>
          <w:rFonts w:cstheme="minorHAnsi"/>
          <w:b/>
          <w:sz w:val="40"/>
          <w:szCs w:val="40"/>
        </w:rPr>
        <w:t>:</w:t>
      </w:r>
    </w:p>
    <w:p w14:paraId="4464366E" w14:textId="2E3BF796" w:rsidR="00462656" w:rsidRPr="001416CC" w:rsidRDefault="00462656" w:rsidP="00C164C6">
      <w:pPr>
        <w:spacing w:after="0"/>
        <w:jc w:val="center"/>
        <w:rPr>
          <w:rFonts w:cstheme="minorHAnsi"/>
          <w:b/>
          <w:sz w:val="40"/>
          <w:szCs w:val="40"/>
        </w:rPr>
      </w:pPr>
      <w:r w:rsidRPr="001416CC">
        <w:rPr>
          <w:rFonts w:cstheme="minorHAnsi"/>
          <w:b/>
          <w:sz w:val="40"/>
          <w:szCs w:val="40"/>
        </w:rPr>
        <w:t>Learning Management Systems</w:t>
      </w:r>
    </w:p>
    <w:p w14:paraId="7AC41AED" w14:textId="77777777" w:rsidR="00462656" w:rsidRPr="001416CC" w:rsidRDefault="00462656" w:rsidP="00C164C6">
      <w:pPr>
        <w:spacing w:after="0"/>
        <w:jc w:val="center"/>
        <w:rPr>
          <w:rFonts w:cstheme="minorHAnsi"/>
          <w:bCs/>
          <w:sz w:val="28"/>
          <w:szCs w:val="28"/>
        </w:rPr>
      </w:pPr>
    </w:p>
    <w:p w14:paraId="4077D9ED" w14:textId="77777777" w:rsidR="00462656" w:rsidRPr="001416CC" w:rsidRDefault="00462656" w:rsidP="00C164C6">
      <w:pPr>
        <w:spacing w:after="0"/>
        <w:jc w:val="center"/>
        <w:rPr>
          <w:rFonts w:cstheme="minorHAnsi"/>
          <w:bCs/>
          <w:sz w:val="28"/>
          <w:szCs w:val="28"/>
        </w:rPr>
      </w:pPr>
    </w:p>
    <w:p w14:paraId="26C2B6AF" w14:textId="77777777" w:rsidR="00462656" w:rsidRPr="001416CC" w:rsidRDefault="00462656" w:rsidP="00C164C6">
      <w:pPr>
        <w:spacing w:after="0"/>
        <w:jc w:val="center"/>
        <w:rPr>
          <w:rFonts w:cstheme="minorHAnsi"/>
          <w:bCs/>
          <w:sz w:val="28"/>
          <w:szCs w:val="28"/>
        </w:rPr>
      </w:pPr>
    </w:p>
    <w:p w14:paraId="16E7279A" w14:textId="77777777" w:rsidR="00462656" w:rsidRPr="001416CC" w:rsidRDefault="00462656" w:rsidP="00C164C6">
      <w:pPr>
        <w:spacing w:after="0"/>
        <w:jc w:val="center"/>
        <w:rPr>
          <w:rFonts w:cstheme="minorHAnsi"/>
          <w:bCs/>
          <w:sz w:val="28"/>
          <w:szCs w:val="28"/>
        </w:rPr>
      </w:pPr>
    </w:p>
    <w:p w14:paraId="3CE6F21F" w14:textId="77777777" w:rsidR="00462656" w:rsidRPr="001416CC" w:rsidRDefault="00462656" w:rsidP="00C164C6">
      <w:pPr>
        <w:spacing w:after="0"/>
        <w:jc w:val="center"/>
        <w:rPr>
          <w:rFonts w:cstheme="minorHAnsi"/>
          <w:bCs/>
          <w:sz w:val="28"/>
          <w:szCs w:val="28"/>
        </w:rPr>
      </w:pPr>
    </w:p>
    <w:p w14:paraId="02E36B6D" w14:textId="77777777" w:rsidR="00462656" w:rsidRPr="001416CC" w:rsidRDefault="00462656" w:rsidP="00C164C6">
      <w:pPr>
        <w:spacing w:after="0"/>
        <w:jc w:val="center"/>
        <w:rPr>
          <w:rFonts w:cstheme="minorHAnsi"/>
          <w:bCs/>
          <w:sz w:val="28"/>
          <w:szCs w:val="28"/>
        </w:rPr>
      </w:pPr>
    </w:p>
    <w:p w14:paraId="699CF81B" w14:textId="77777777" w:rsidR="00462656" w:rsidRPr="001416CC" w:rsidRDefault="00462656" w:rsidP="00C164C6">
      <w:pPr>
        <w:spacing w:after="0"/>
        <w:jc w:val="center"/>
        <w:rPr>
          <w:rFonts w:cstheme="minorHAnsi"/>
          <w:bCs/>
          <w:sz w:val="28"/>
          <w:szCs w:val="28"/>
          <w:lang w:val="fr-CA"/>
        </w:rPr>
      </w:pPr>
      <w:r w:rsidRPr="001416CC">
        <w:rPr>
          <w:rFonts w:cstheme="minorHAnsi"/>
          <w:bCs/>
          <w:sz w:val="28"/>
          <w:szCs w:val="28"/>
          <w:lang w:val="fr-CA"/>
        </w:rPr>
        <w:t>By Jean-Paul L. Prévost</w:t>
      </w:r>
    </w:p>
    <w:p w14:paraId="45E716E7" w14:textId="4D96133A" w:rsidR="00462656" w:rsidRPr="001416CC" w:rsidRDefault="00462656" w:rsidP="00C164C6">
      <w:pPr>
        <w:spacing w:after="0"/>
        <w:jc w:val="center"/>
        <w:rPr>
          <w:rFonts w:cstheme="minorHAnsi"/>
          <w:bCs/>
          <w:sz w:val="28"/>
          <w:szCs w:val="28"/>
          <w:lang w:val="fr-CA"/>
        </w:rPr>
      </w:pPr>
      <w:r w:rsidRPr="001416CC">
        <w:rPr>
          <w:rFonts w:cstheme="minorHAnsi"/>
          <w:bCs/>
          <w:sz w:val="28"/>
          <w:szCs w:val="28"/>
          <w:lang w:val="fr-CA"/>
        </w:rPr>
        <w:t>UCID:  22750183</w:t>
      </w:r>
    </w:p>
    <w:p w14:paraId="1A1629D5" w14:textId="5F4F9F94" w:rsidR="00462656" w:rsidRPr="001416CC" w:rsidRDefault="00462656" w:rsidP="00C164C6">
      <w:pPr>
        <w:spacing w:after="0"/>
        <w:jc w:val="center"/>
        <w:rPr>
          <w:rFonts w:cstheme="minorHAnsi"/>
          <w:bCs/>
          <w:sz w:val="28"/>
          <w:szCs w:val="28"/>
          <w:lang w:val="fr-CA"/>
        </w:rPr>
      </w:pPr>
    </w:p>
    <w:p w14:paraId="0CA9CA62" w14:textId="6A00621A" w:rsidR="00462656" w:rsidRPr="001416CC" w:rsidRDefault="00462656" w:rsidP="00C164C6">
      <w:pPr>
        <w:spacing w:after="0"/>
        <w:jc w:val="center"/>
        <w:rPr>
          <w:rFonts w:cstheme="minorHAnsi"/>
          <w:bCs/>
          <w:sz w:val="28"/>
          <w:szCs w:val="28"/>
        </w:rPr>
      </w:pPr>
      <w:r w:rsidRPr="001416CC">
        <w:rPr>
          <w:rFonts w:cstheme="minorHAnsi"/>
          <w:bCs/>
          <w:sz w:val="28"/>
          <w:szCs w:val="28"/>
        </w:rPr>
        <w:t>And Maria MacMinn Varvos</w:t>
      </w:r>
    </w:p>
    <w:p w14:paraId="2BC07EFA" w14:textId="4E598C56" w:rsidR="00462656" w:rsidRPr="001416CC" w:rsidRDefault="00462656" w:rsidP="00C164C6">
      <w:pPr>
        <w:spacing w:after="0"/>
        <w:jc w:val="center"/>
        <w:rPr>
          <w:rFonts w:cstheme="minorHAnsi"/>
          <w:bCs/>
          <w:sz w:val="28"/>
          <w:szCs w:val="28"/>
        </w:rPr>
      </w:pPr>
      <w:r w:rsidRPr="001416CC">
        <w:rPr>
          <w:rFonts w:cstheme="minorHAnsi"/>
          <w:bCs/>
          <w:sz w:val="28"/>
          <w:szCs w:val="28"/>
        </w:rPr>
        <w:t xml:space="preserve">UCID:  </w:t>
      </w:r>
      <w:r w:rsidR="00D84D9C" w:rsidRPr="001416CC">
        <w:rPr>
          <w:rFonts w:cstheme="minorHAnsi"/>
          <w:bCs/>
          <w:sz w:val="28"/>
          <w:szCs w:val="28"/>
        </w:rPr>
        <w:t>20243323</w:t>
      </w:r>
    </w:p>
    <w:p w14:paraId="4D666665" w14:textId="77777777" w:rsidR="00462656" w:rsidRPr="001416CC" w:rsidRDefault="00462656" w:rsidP="00C164C6">
      <w:pPr>
        <w:spacing w:after="0"/>
        <w:jc w:val="center"/>
        <w:rPr>
          <w:rFonts w:cstheme="minorHAnsi"/>
          <w:bCs/>
          <w:sz w:val="28"/>
          <w:szCs w:val="28"/>
        </w:rPr>
      </w:pPr>
    </w:p>
    <w:p w14:paraId="67F6DED2" w14:textId="77777777" w:rsidR="00462656" w:rsidRPr="001416CC" w:rsidRDefault="00462656" w:rsidP="00C164C6">
      <w:pPr>
        <w:spacing w:after="0"/>
        <w:jc w:val="center"/>
        <w:rPr>
          <w:rFonts w:cstheme="minorHAnsi"/>
          <w:bCs/>
          <w:sz w:val="28"/>
          <w:szCs w:val="28"/>
        </w:rPr>
      </w:pPr>
    </w:p>
    <w:p w14:paraId="04CF0971" w14:textId="77777777" w:rsidR="00462656" w:rsidRPr="001416CC" w:rsidRDefault="00462656" w:rsidP="00C164C6">
      <w:pPr>
        <w:spacing w:after="0"/>
        <w:jc w:val="center"/>
        <w:rPr>
          <w:rFonts w:cstheme="minorHAnsi"/>
          <w:bCs/>
          <w:sz w:val="28"/>
          <w:szCs w:val="28"/>
        </w:rPr>
      </w:pPr>
    </w:p>
    <w:p w14:paraId="15A9DDCA" w14:textId="774DFF9C" w:rsidR="00462656" w:rsidRPr="001416CC" w:rsidRDefault="00462656" w:rsidP="00C164C6">
      <w:pPr>
        <w:spacing w:after="0"/>
        <w:jc w:val="center"/>
        <w:rPr>
          <w:rFonts w:cstheme="minorHAnsi"/>
          <w:bCs/>
          <w:sz w:val="28"/>
          <w:szCs w:val="28"/>
        </w:rPr>
      </w:pPr>
    </w:p>
    <w:p w14:paraId="06540B12" w14:textId="77777777" w:rsidR="00977266" w:rsidRPr="001416CC" w:rsidRDefault="00977266" w:rsidP="00C164C6">
      <w:pPr>
        <w:spacing w:after="0"/>
        <w:jc w:val="center"/>
        <w:rPr>
          <w:rFonts w:cstheme="minorHAnsi"/>
          <w:bCs/>
          <w:sz w:val="28"/>
          <w:szCs w:val="28"/>
        </w:rPr>
      </w:pPr>
    </w:p>
    <w:p w14:paraId="30AE4887" w14:textId="77777777" w:rsidR="00462656" w:rsidRPr="001416CC" w:rsidRDefault="00462656" w:rsidP="00C164C6">
      <w:pPr>
        <w:spacing w:after="0"/>
        <w:jc w:val="center"/>
        <w:rPr>
          <w:rFonts w:cstheme="minorHAnsi"/>
          <w:bCs/>
          <w:sz w:val="28"/>
          <w:szCs w:val="28"/>
        </w:rPr>
      </w:pPr>
    </w:p>
    <w:p w14:paraId="29213B16" w14:textId="77777777" w:rsidR="00462656" w:rsidRPr="001416CC" w:rsidRDefault="00462656" w:rsidP="00C164C6">
      <w:pPr>
        <w:spacing w:after="0"/>
        <w:jc w:val="center"/>
        <w:rPr>
          <w:rFonts w:cstheme="minorHAnsi"/>
          <w:bCs/>
          <w:sz w:val="28"/>
          <w:szCs w:val="28"/>
        </w:rPr>
      </w:pPr>
      <w:r w:rsidRPr="001416CC">
        <w:rPr>
          <w:rFonts w:cstheme="minorHAnsi"/>
          <w:bCs/>
          <w:sz w:val="28"/>
          <w:szCs w:val="28"/>
        </w:rPr>
        <w:t xml:space="preserve">Submitted as part of </w:t>
      </w:r>
    </w:p>
    <w:p w14:paraId="7AE47EE0" w14:textId="77777777" w:rsidR="00462656" w:rsidRPr="001416CC" w:rsidRDefault="00462656" w:rsidP="00C164C6">
      <w:pPr>
        <w:spacing w:after="0"/>
        <w:jc w:val="center"/>
        <w:rPr>
          <w:rFonts w:cstheme="minorHAnsi"/>
          <w:bCs/>
          <w:sz w:val="28"/>
          <w:szCs w:val="28"/>
        </w:rPr>
      </w:pPr>
      <w:r w:rsidRPr="001416CC">
        <w:rPr>
          <w:rFonts w:cstheme="minorHAnsi"/>
          <w:bCs/>
          <w:sz w:val="28"/>
          <w:szCs w:val="28"/>
        </w:rPr>
        <w:t>the completion requirements of ADL121.</w:t>
      </w:r>
    </w:p>
    <w:p w14:paraId="2AE446F2" w14:textId="77777777" w:rsidR="00462656" w:rsidRPr="001416CC" w:rsidRDefault="00462656" w:rsidP="00C164C6">
      <w:pPr>
        <w:spacing w:after="0"/>
        <w:jc w:val="center"/>
        <w:rPr>
          <w:rFonts w:cstheme="minorHAnsi"/>
          <w:bCs/>
          <w:sz w:val="28"/>
          <w:szCs w:val="28"/>
        </w:rPr>
      </w:pPr>
      <w:r w:rsidRPr="001416CC">
        <w:rPr>
          <w:rFonts w:cstheme="minorHAnsi"/>
          <w:bCs/>
          <w:sz w:val="28"/>
          <w:szCs w:val="28"/>
        </w:rPr>
        <w:t>University of Calgary</w:t>
      </w:r>
    </w:p>
    <w:p w14:paraId="1282773A" w14:textId="77777777" w:rsidR="00462656" w:rsidRPr="001416CC" w:rsidRDefault="00462656" w:rsidP="00C164C6">
      <w:pPr>
        <w:spacing w:after="0"/>
        <w:jc w:val="center"/>
        <w:rPr>
          <w:rFonts w:cstheme="minorHAnsi"/>
          <w:bCs/>
          <w:sz w:val="28"/>
          <w:szCs w:val="28"/>
        </w:rPr>
      </w:pPr>
    </w:p>
    <w:p w14:paraId="3224A039" w14:textId="77777777" w:rsidR="00462656" w:rsidRPr="001416CC" w:rsidRDefault="00462656" w:rsidP="00C164C6">
      <w:pPr>
        <w:spacing w:after="0"/>
        <w:jc w:val="center"/>
        <w:rPr>
          <w:rFonts w:cstheme="minorHAnsi"/>
          <w:bCs/>
          <w:sz w:val="28"/>
          <w:szCs w:val="28"/>
        </w:rPr>
      </w:pPr>
    </w:p>
    <w:p w14:paraId="42236E5E" w14:textId="77777777" w:rsidR="00462656" w:rsidRPr="001416CC" w:rsidRDefault="00462656" w:rsidP="00C164C6">
      <w:pPr>
        <w:spacing w:after="0"/>
        <w:jc w:val="center"/>
        <w:rPr>
          <w:rFonts w:cstheme="minorHAnsi"/>
          <w:bCs/>
          <w:sz w:val="28"/>
          <w:szCs w:val="28"/>
        </w:rPr>
      </w:pPr>
    </w:p>
    <w:p w14:paraId="644DE6CF" w14:textId="77777777" w:rsidR="00462656" w:rsidRPr="001416CC" w:rsidRDefault="00462656" w:rsidP="00C164C6">
      <w:pPr>
        <w:spacing w:after="0"/>
        <w:jc w:val="center"/>
        <w:rPr>
          <w:rFonts w:cstheme="minorHAnsi"/>
          <w:bCs/>
          <w:sz w:val="28"/>
          <w:szCs w:val="28"/>
        </w:rPr>
      </w:pPr>
    </w:p>
    <w:p w14:paraId="1B9C8B29" w14:textId="77777777" w:rsidR="00462656" w:rsidRPr="001416CC" w:rsidRDefault="00462656" w:rsidP="00C164C6">
      <w:pPr>
        <w:spacing w:after="0"/>
        <w:jc w:val="center"/>
        <w:rPr>
          <w:rFonts w:cstheme="minorHAnsi"/>
          <w:bCs/>
          <w:sz w:val="28"/>
          <w:szCs w:val="28"/>
        </w:rPr>
      </w:pPr>
    </w:p>
    <w:p w14:paraId="5F937650" w14:textId="77777777" w:rsidR="00462656" w:rsidRPr="001416CC" w:rsidRDefault="00462656" w:rsidP="00C164C6">
      <w:pPr>
        <w:spacing w:after="0"/>
        <w:jc w:val="center"/>
        <w:rPr>
          <w:rFonts w:cstheme="minorHAnsi"/>
          <w:bCs/>
          <w:sz w:val="28"/>
          <w:szCs w:val="28"/>
        </w:rPr>
      </w:pPr>
    </w:p>
    <w:p w14:paraId="372ED3C6" w14:textId="77777777" w:rsidR="00462656" w:rsidRPr="001416CC" w:rsidRDefault="00462656" w:rsidP="00C164C6">
      <w:pPr>
        <w:spacing w:after="0"/>
        <w:jc w:val="center"/>
        <w:rPr>
          <w:rFonts w:cstheme="minorHAnsi"/>
          <w:bCs/>
          <w:sz w:val="28"/>
          <w:szCs w:val="28"/>
        </w:rPr>
      </w:pPr>
    </w:p>
    <w:p w14:paraId="1A7F1E4F" w14:textId="2EADB98B" w:rsidR="00462656" w:rsidRPr="001416CC" w:rsidRDefault="00462656" w:rsidP="00C164C6">
      <w:pPr>
        <w:spacing w:after="0"/>
        <w:jc w:val="center"/>
        <w:rPr>
          <w:rFonts w:cstheme="minorHAnsi"/>
          <w:bCs/>
          <w:sz w:val="28"/>
          <w:szCs w:val="28"/>
        </w:rPr>
        <w:sectPr w:rsidR="00462656" w:rsidRPr="001416CC" w:rsidSect="008104E6">
          <w:footerReference w:type="default" r:id="rId7"/>
          <w:pgSz w:w="12240" w:h="15840"/>
          <w:pgMar w:top="1440" w:right="1440" w:bottom="1440" w:left="1440" w:header="708" w:footer="708" w:gutter="0"/>
          <w:cols w:space="708"/>
          <w:titlePg/>
          <w:docGrid w:linePitch="360"/>
        </w:sectPr>
      </w:pPr>
      <w:r w:rsidRPr="001416CC">
        <w:rPr>
          <w:rFonts w:cstheme="minorHAnsi"/>
          <w:bCs/>
          <w:sz w:val="28"/>
          <w:szCs w:val="28"/>
        </w:rPr>
        <w:t xml:space="preserve">October </w:t>
      </w:r>
      <w:r w:rsidR="00977266" w:rsidRPr="001416CC">
        <w:rPr>
          <w:rFonts w:cstheme="minorHAnsi"/>
          <w:bCs/>
          <w:sz w:val="28"/>
          <w:szCs w:val="28"/>
        </w:rPr>
        <w:t>29</w:t>
      </w:r>
      <w:r w:rsidRPr="001416CC">
        <w:rPr>
          <w:rFonts w:cstheme="minorHAnsi"/>
          <w:bCs/>
          <w:sz w:val="28"/>
          <w:szCs w:val="28"/>
        </w:rPr>
        <w:t>, 2021</w:t>
      </w:r>
    </w:p>
    <w:p w14:paraId="547F50F8" w14:textId="4604E42A" w:rsidR="00044F3D" w:rsidRPr="001416CC" w:rsidRDefault="008E3CD8" w:rsidP="00C164C6">
      <w:pPr>
        <w:spacing w:after="0"/>
        <w:rPr>
          <w:rFonts w:cstheme="minorHAnsi"/>
          <w:b/>
          <w:sz w:val="28"/>
          <w:szCs w:val="28"/>
        </w:rPr>
      </w:pPr>
      <w:r w:rsidRPr="001416CC">
        <w:rPr>
          <w:rFonts w:cstheme="minorHAnsi"/>
          <w:b/>
          <w:sz w:val="28"/>
          <w:szCs w:val="28"/>
        </w:rPr>
        <w:lastRenderedPageBreak/>
        <w:t>E-Learning Technology Assignment:  Learning Management Systems</w:t>
      </w:r>
    </w:p>
    <w:p w14:paraId="532C50E7" w14:textId="77777777" w:rsidR="008E3CD8" w:rsidRPr="001416CC" w:rsidRDefault="008E3CD8" w:rsidP="00C164C6">
      <w:pPr>
        <w:spacing w:after="0"/>
        <w:rPr>
          <w:rFonts w:cstheme="minorHAnsi"/>
          <w:b/>
          <w:sz w:val="24"/>
          <w:szCs w:val="24"/>
        </w:rPr>
      </w:pPr>
    </w:p>
    <w:p w14:paraId="2B2460C6" w14:textId="49D6DEC0" w:rsidR="008E3CD8" w:rsidRPr="001416CC" w:rsidRDefault="008E3CD8" w:rsidP="00C164C6">
      <w:pPr>
        <w:spacing w:after="0"/>
        <w:rPr>
          <w:rFonts w:cstheme="minorHAnsi"/>
          <w:bCs/>
          <w:sz w:val="24"/>
          <w:szCs w:val="24"/>
        </w:rPr>
      </w:pPr>
      <w:r w:rsidRPr="001416CC">
        <w:rPr>
          <w:rFonts w:cstheme="minorHAnsi"/>
          <w:b/>
          <w:sz w:val="24"/>
          <w:szCs w:val="24"/>
        </w:rPr>
        <w:t>Introduction:</w:t>
      </w:r>
    </w:p>
    <w:p w14:paraId="508F2812" w14:textId="3F452602" w:rsidR="00EF20BB" w:rsidRPr="001416CC" w:rsidRDefault="00EF20BB" w:rsidP="00C164C6">
      <w:pPr>
        <w:spacing w:after="0"/>
        <w:rPr>
          <w:rFonts w:cstheme="minorHAnsi"/>
          <w:bCs/>
          <w:sz w:val="24"/>
          <w:szCs w:val="24"/>
        </w:rPr>
      </w:pPr>
    </w:p>
    <w:p w14:paraId="6CD2B967" w14:textId="77777777" w:rsidR="00FB7BF7" w:rsidRPr="001416CC" w:rsidRDefault="00A47E19" w:rsidP="00C164C6">
      <w:pPr>
        <w:spacing w:after="0"/>
        <w:rPr>
          <w:rFonts w:cstheme="minorHAnsi"/>
          <w:bCs/>
          <w:sz w:val="24"/>
          <w:szCs w:val="24"/>
        </w:rPr>
      </w:pPr>
      <w:r w:rsidRPr="001416CC">
        <w:rPr>
          <w:rFonts w:cstheme="minorHAnsi"/>
          <w:bCs/>
          <w:sz w:val="24"/>
          <w:szCs w:val="24"/>
        </w:rPr>
        <w:t xml:space="preserve">The learning management system (LMS) </w:t>
      </w:r>
      <w:r w:rsidR="007A4341" w:rsidRPr="001416CC">
        <w:rPr>
          <w:rFonts w:cstheme="minorHAnsi"/>
          <w:bCs/>
          <w:sz w:val="24"/>
          <w:szCs w:val="24"/>
        </w:rPr>
        <w:t xml:space="preserve">has long been recognized as one </w:t>
      </w:r>
      <w:r w:rsidRPr="001416CC">
        <w:rPr>
          <w:rFonts w:cstheme="minorHAnsi"/>
          <w:bCs/>
          <w:sz w:val="24"/>
          <w:szCs w:val="24"/>
        </w:rPr>
        <w:t>of the most important aspects of a</w:t>
      </w:r>
      <w:r w:rsidR="0018554A" w:rsidRPr="001416CC">
        <w:rPr>
          <w:rFonts w:cstheme="minorHAnsi"/>
          <w:bCs/>
          <w:sz w:val="24"/>
          <w:szCs w:val="24"/>
        </w:rPr>
        <w:t xml:space="preserve"> high-quality</w:t>
      </w:r>
      <w:r w:rsidRPr="001416CC">
        <w:rPr>
          <w:rFonts w:cstheme="minorHAnsi"/>
          <w:bCs/>
          <w:sz w:val="24"/>
          <w:szCs w:val="24"/>
        </w:rPr>
        <w:t xml:space="preserve"> e-learning strategy</w:t>
      </w:r>
      <w:r w:rsidR="007A4341" w:rsidRPr="001416CC">
        <w:rPr>
          <w:rFonts w:cstheme="minorHAnsi"/>
          <w:bCs/>
          <w:sz w:val="24"/>
          <w:szCs w:val="24"/>
        </w:rPr>
        <w:t xml:space="preserve"> (De Vries, 2010)</w:t>
      </w:r>
      <w:r w:rsidRPr="001416CC">
        <w:rPr>
          <w:rFonts w:cstheme="minorHAnsi"/>
          <w:bCs/>
          <w:sz w:val="24"/>
          <w:szCs w:val="24"/>
        </w:rPr>
        <w:t xml:space="preserve">.  </w:t>
      </w:r>
      <w:r w:rsidR="0018554A" w:rsidRPr="001416CC">
        <w:rPr>
          <w:rFonts w:cstheme="minorHAnsi"/>
          <w:bCs/>
          <w:sz w:val="24"/>
          <w:szCs w:val="24"/>
        </w:rPr>
        <w:t xml:space="preserve">And the selection of an appropriate LMS for a given e-learning application can be a </w:t>
      </w:r>
      <w:r w:rsidR="006715D1" w:rsidRPr="001416CC">
        <w:rPr>
          <w:rFonts w:cstheme="minorHAnsi"/>
          <w:bCs/>
          <w:sz w:val="24"/>
          <w:szCs w:val="24"/>
        </w:rPr>
        <w:t xml:space="preserve">time-consuming and </w:t>
      </w:r>
      <w:r w:rsidR="001E0B9C" w:rsidRPr="001416CC">
        <w:rPr>
          <w:rFonts w:cstheme="minorHAnsi"/>
          <w:bCs/>
          <w:sz w:val="24"/>
          <w:szCs w:val="24"/>
        </w:rPr>
        <w:t>costly task</w:t>
      </w:r>
      <w:r w:rsidR="006715D1" w:rsidRPr="001416CC">
        <w:rPr>
          <w:rFonts w:cstheme="minorHAnsi"/>
          <w:bCs/>
          <w:sz w:val="24"/>
          <w:szCs w:val="24"/>
        </w:rPr>
        <w:t xml:space="preserve"> </w:t>
      </w:r>
      <w:r w:rsidR="0018554A" w:rsidRPr="001416CC">
        <w:rPr>
          <w:rFonts w:cstheme="minorHAnsi"/>
          <w:bCs/>
          <w:sz w:val="24"/>
          <w:szCs w:val="24"/>
        </w:rPr>
        <w:t>(Pappas, 2014).</w:t>
      </w:r>
      <w:r w:rsidR="001E0B9C" w:rsidRPr="001416CC">
        <w:rPr>
          <w:rFonts w:cstheme="minorHAnsi"/>
          <w:bCs/>
          <w:sz w:val="24"/>
          <w:szCs w:val="24"/>
        </w:rPr>
        <w:t xml:space="preserve">  One </w:t>
      </w:r>
      <w:r w:rsidR="00893011" w:rsidRPr="001416CC">
        <w:rPr>
          <w:rFonts w:cstheme="minorHAnsi"/>
          <w:bCs/>
          <w:sz w:val="24"/>
          <w:szCs w:val="24"/>
        </w:rPr>
        <w:t xml:space="preserve">publication </w:t>
      </w:r>
      <w:r w:rsidR="001E0B9C" w:rsidRPr="001416CC">
        <w:rPr>
          <w:rFonts w:cstheme="minorHAnsi"/>
          <w:bCs/>
          <w:sz w:val="24"/>
          <w:szCs w:val="24"/>
        </w:rPr>
        <w:t xml:space="preserve">lists </w:t>
      </w:r>
      <w:r w:rsidR="00535B81" w:rsidRPr="001416CC">
        <w:rPr>
          <w:rFonts w:cstheme="minorHAnsi"/>
          <w:bCs/>
          <w:sz w:val="24"/>
          <w:szCs w:val="24"/>
        </w:rPr>
        <w:t xml:space="preserve">as many as </w:t>
      </w:r>
      <w:r w:rsidR="001E0B9C" w:rsidRPr="001416CC">
        <w:rPr>
          <w:rFonts w:cstheme="minorHAnsi"/>
          <w:bCs/>
          <w:sz w:val="24"/>
          <w:szCs w:val="24"/>
        </w:rPr>
        <w:t>ninety-nine criteria that may be of importance in the selection of an LMS (</w:t>
      </w:r>
      <w:r w:rsidR="002432BF" w:rsidRPr="001416CC">
        <w:rPr>
          <w:rFonts w:cstheme="minorHAnsi"/>
          <w:bCs/>
          <w:sz w:val="24"/>
          <w:szCs w:val="24"/>
        </w:rPr>
        <w:t>Pappas, 2013</w:t>
      </w:r>
      <w:r w:rsidR="001E0B9C" w:rsidRPr="001416CC">
        <w:rPr>
          <w:rFonts w:cstheme="minorHAnsi"/>
          <w:bCs/>
          <w:sz w:val="24"/>
          <w:szCs w:val="24"/>
        </w:rPr>
        <w:t>).</w:t>
      </w:r>
      <w:r w:rsidR="00535B81" w:rsidRPr="001416CC">
        <w:rPr>
          <w:rFonts w:cstheme="minorHAnsi"/>
          <w:bCs/>
          <w:sz w:val="24"/>
          <w:szCs w:val="24"/>
        </w:rPr>
        <w:t xml:space="preserve">  Indeed, the selection of an LMS can be daunting.</w:t>
      </w:r>
      <w:r w:rsidR="00D12FCA" w:rsidRPr="001416CC">
        <w:rPr>
          <w:rFonts w:cstheme="minorHAnsi"/>
          <w:bCs/>
          <w:sz w:val="24"/>
          <w:szCs w:val="24"/>
        </w:rPr>
        <w:t xml:space="preserve">  </w:t>
      </w:r>
    </w:p>
    <w:p w14:paraId="330A726A" w14:textId="77777777" w:rsidR="00FB7BF7" w:rsidRPr="001416CC" w:rsidRDefault="00FB7BF7" w:rsidP="00C164C6">
      <w:pPr>
        <w:spacing w:after="0"/>
        <w:rPr>
          <w:rFonts w:cstheme="minorHAnsi"/>
          <w:bCs/>
          <w:sz w:val="24"/>
          <w:szCs w:val="24"/>
        </w:rPr>
      </w:pPr>
    </w:p>
    <w:p w14:paraId="2E0406B3" w14:textId="2CE918D6" w:rsidR="0048011B" w:rsidRPr="001416CC" w:rsidRDefault="00D12FCA" w:rsidP="00C164C6">
      <w:pPr>
        <w:spacing w:after="0"/>
        <w:rPr>
          <w:rFonts w:cstheme="minorHAnsi"/>
          <w:bCs/>
          <w:sz w:val="24"/>
          <w:szCs w:val="24"/>
        </w:rPr>
      </w:pPr>
      <w:r w:rsidRPr="001416CC">
        <w:rPr>
          <w:rFonts w:cstheme="minorHAnsi"/>
          <w:bCs/>
          <w:sz w:val="24"/>
          <w:szCs w:val="24"/>
        </w:rPr>
        <w:t>The first part of this report consists of an overview of LMS technology</w:t>
      </w:r>
      <w:r w:rsidR="00C667B5" w:rsidRPr="001416CC">
        <w:rPr>
          <w:rFonts w:cstheme="minorHAnsi"/>
          <w:bCs/>
          <w:sz w:val="24"/>
          <w:szCs w:val="24"/>
        </w:rPr>
        <w:t xml:space="preserve"> and LMS selection</w:t>
      </w:r>
      <w:r w:rsidRPr="001416CC">
        <w:rPr>
          <w:rFonts w:cstheme="minorHAnsi"/>
          <w:bCs/>
          <w:sz w:val="24"/>
          <w:szCs w:val="24"/>
        </w:rPr>
        <w:t>.</w:t>
      </w:r>
    </w:p>
    <w:p w14:paraId="6B56EC2D" w14:textId="78728E0A" w:rsidR="00535B81" w:rsidRPr="001416CC" w:rsidRDefault="00535B81" w:rsidP="00C164C6">
      <w:pPr>
        <w:spacing w:after="0"/>
        <w:rPr>
          <w:rFonts w:cstheme="minorHAnsi"/>
          <w:bCs/>
          <w:sz w:val="24"/>
          <w:szCs w:val="24"/>
        </w:rPr>
      </w:pPr>
    </w:p>
    <w:p w14:paraId="4EB1DDB3" w14:textId="6662A272" w:rsidR="00FB7BF7" w:rsidRPr="001416CC" w:rsidRDefault="00D12FCA" w:rsidP="00C164C6">
      <w:pPr>
        <w:spacing w:after="0"/>
        <w:rPr>
          <w:rFonts w:cstheme="minorHAnsi"/>
          <w:sz w:val="24"/>
          <w:szCs w:val="24"/>
        </w:rPr>
      </w:pPr>
      <w:r w:rsidRPr="001416CC">
        <w:rPr>
          <w:rFonts w:cstheme="minorHAnsi"/>
          <w:bCs/>
          <w:sz w:val="24"/>
          <w:szCs w:val="24"/>
        </w:rPr>
        <w:t>Further on, t</w:t>
      </w:r>
      <w:r w:rsidR="00C656E0" w:rsidRPr="001416CC">
        <w:rPr>
          <w:rFonts w:cstheme="minorHAnsi"/>
          <w:bCs/>
          <w:sz w:val="24"/>
          <w:szCs w:val="24"/>
        </w:rPr>
        <w:t xml:space="preserve">his report is concerned with the selection and utilization of an LMS in two applications.  </w:t>
      </w:r>
      <w:r w:rsidR="00B01738" w:rsidRPr="001416CC">
        <w:rPr>
          <w:rFonts w:cstheme="minorHAnsi"/>
          <w:bCs/>
          <w:sz w:val="24"/>
          <w:szCs w:val="24"/>
        </w:rPr>
        <w:t xml:space="preserve">Both applications concern the delivery of courses using a </w:t>
      </w:r>
      <w:r w:rsidR="00B01738" w:rsidRPr="001416CC">
        <w:rPr>
          <w:rFonts w:cstheme="minorHAnsi"/>
          <w:sz w:val="24"/>
          <w:szCs w:val="24"/>
        </w:rPr>
        <w:t xml:space="preserve">blended approach.  The content of the courses consists of theoretical information required by students to </w:t>
      </w:r>
      <w:r w:rsidR="00A66AF8" w:rsidRPr="001416CC">
        <w:rPr>
          <w:rFonts w:cstheme="minorHAnsi"/>
          <w:sz w:val="24"/>
          <w:szCs w:val="24"/>
        </w:rPr>
        <w:t>successfully carry out some hands-on tasks, as well as</w:t>
      </w:r>
      <w:r w:rsidR="00B01738" w:rsidRPr="001416CC">
        <w:rPr>
          <w:rFonts w:cstheme="minorHAnsi"/>
          <w:sz w:val="24"/>
          <w:szCs w:val="24"/>
        </w:rPr>
        <w:t xml:space="preserve"> in-person lab activities designed to </w:t>
      </w:r>
      <w:r w:rsidR="00A66AF8" w:rsidRPr="001416CC">
        <w:rPr>
          <w:rFonts w:cstheme="minorHAnsi"/>
          <w:sz w:val="24"/>
          <w:szCs w:val="24"/>
        </w:rPr>
        <w:t xml:space="preserve">allow </w:t>
      </w:r>
      <w:r w:rsidR="00B01738" w:rsidRPr="001416CC">
        <w:rPr>
          <w:rFonts w:cstheme="minorHAnsi"/>
          <w:sz w:val="24"/>
          <w:szCs w:val="24"/>
        </w:rPr>
        <w:t xml:space="preserve">students </w:t>
      </w:r>
      <w:r w:rsidR="00A66AF8" w:rsidRPr="001416CC">
        <w:rPr>
          <w:rFonts w:cstheme="minorHAnsi"/>
          <w:sz w:val="24"/>
          <w:szCs w:val="24"/>
        </w:rPr>
        <w:t xml:space="preserve">to learn and practice specific </w:t>
      </w:r>
      <w:r w:rsidR="00B01738" w:rsidRPr="001416CC">
        <w:rPr>
          <w:rFonts w:cstheme="minorHAnsi"/>
          <w:sz w:val="24"/>
          <w:szCs w:val="24"/>
        </w:rPr>
        <w:t>hands-on skills</w:t>
      </w:r>
      <w:r w:rsidR="00A66AF8" w:rsidRPr="001416CC">
        <w:rPr>
          <w:rFonts w:cstheme="minorHAnsi"/>
          <w:sz w:val="24"/>
          <w:szCs w:val="24"/>
        </w:rPr>
        <w:t xml:space="preserve">.  </w:t>
      </w:r>
      <w:r w:rsidR="000A67DF" w:rsidRPr="001416CC">
        <w:rPr>
          <w:rFonts w:cstheme="minorHAnsi"/>
          <w:sz w:val="24"/>
          <w:szCs w:val="24"/>
        </w:rPr>
        <w:t xml:space="preserve">The theoretical content of the courses will be delivered </w:t>
      </w:r>
      <w:r w:rsidR="00507A07" w:rsidRPr="001416CC">
        <w:rPr>
          <w:rFonts w:cstheme="minorHAnsi"/>
          <w:sz w:val="24"/>
          <w:szCs w:val="24"/>
        </w:rPr>
        <w:t xml:space="preserve">asynchronously </w:t>
      </w:r>
      <w:r w:rsidR="00077A83" w:rsidRPr="001416CC">
        <w:rPr>
          <w:rFonts w:cstheme="minorHAnsi"/>
          <w:sz w:val="24"/>
          <w:szCs w:val="24"/>
        </w:rPr>
        <w:t>using</w:t>
      </w:r>
      <w:r w:rsidR="000A67DF" w:rsidRPr="001416CC">
        <w:rPr>
          <w:rFonts w:cstheme="minorHAnsi"/>
          <w:sz w:val="24"/>
          <w:szCs w:val="24"/>
        </w:rPr>
        <w:t xml:space="preserve"> e-learning tools.  </w:t>
      </w:r>
      <w:r w:rsidR="006768A3" w:rsidRPr="001416CC">
        <w:rPr>
          <w:rFonts w:cstheme="minorHAnsi"/>
          <w:sz w:val="24"/>
          <w:szCs w:val="24"/>
        </w:rPr>
        <w:t xml:space="preserve">In one of the applications, the focus is on a single course offered at a public academic institute, more specifically a polytechnic.  In the second application, the focus is on a number of courses offered by a private sector institute that provides training in personal aesthetics.  </w:t>
      </w:r>
    </w:p>
    <w:p w14:paraId="5BCEF636" w14:textId="77777777" w:rsidR="00FB7BF7" w:rsidRPr="001416CC" w:rsidRDefault="00FB7BF7" w:rsidP="00C164C6">
      <w:pPr>
        <w:spacing w:after="0"/>
        <w:rPr>
          <w:rFonts w:cstheme="minorHAnsi"/>
          <w:sz w:val="24"/>
          <w:szCs w:val="24"/>
        </w:rPr>
      </w:pPr>
    </w:p>
    <w:p w14:paraId="53668542" w14:textId="6706C774" w:rsidR="007E45DE" w:rsidRPr="001416CC" w:rsidRDefault="003C0A9D" w:rsidP="00C164C6">
      <w:pPr>
        <w:spacing w:after="0"/>
        <w:rPr>
          <w:rFonts w:cstheme="minorHAnsi"/>
          <w:bCs/>
          <w:sz w:val="24"/>
          <w:szCs w:val="24"/>
        </w:rPr>
      </w:pPr>
      <w:r w:rsidRPr="001416CC">
        <w:rPr>
          <w:rFonts w:cstheme="minorHAnsi"/>
          <w:sz w:val="24"/>
          <w:szCs w:val="24"/>
        </w:rPr>
        <w:t>The second part of this report consists of</w:t>
      </w:r>
      <w:r w:rsidR="00177E4A" w:rsidRPr="001416CC">
        <w:rPr>
          <w:rFonts w:cstheme="minorHAnsi"/>
          <w:sz w:val="24"/>
          <w:szCs w:val="24"/>
        </w:rPr>
        <w:t xml:space="preserve"> </w:t>
      </w:r>
      <w:r w:rsidR="00181A0C" w:rsidRPr="001416CC">
        <w:rPr>
          <w:rFonts w:cstheme="minorHAnsi"/>
          <w:bCs/>
          <w:sz w:val="24"/>
          <w:szCs w:val="24"/>
        </w:rPr>
        <w:t>an analysis of the requirements for an LMS to support the e-learning component</w:t>
      </w:r>
      <w:r w:rsidR="00B05BB7" w:rsidRPr="001416CC">
        <w:rPr>
          <w:rFonts w:cstheme="minorHAnsi"/>
          <w:bCs/>
          <w:sz w:val="24"/>
          <w:szCs w:val="24"/>
        </w:rPr>
        <w:t>s</w:t>
      </w:r>
      <w:r w:rsidR="00181A0C" w:rsidRPr="001416CC">
        <w:rPr>
          <w:rFonts w:cstheme="minorHAnsi"/>
          <w:bCs/>
          <w:sz w:val="24"/>
          <w:szCs w:val="24"/>
        </w:rPr>
        <w:t xml:space="preserve"> of </w:t>
      </w:r>
      <w:r w:rsidR="00564D75" w:rsidRPr="001416CC">
        <w:rPr>
          <w:rFonts w:cstheme="minorHAnsi"/>
          <w:bCs/>
          <w:sz w:val="24"/>
          <w:szCs w:val="24"/>
        </w:rPr>
        <w:t>both applications</w:t>
      </w:r>
      <w:r w:rsidR="00B05BB7" w:rsidRPr="001416CC">
        <w:rPr>
          <w:rFonts w:cstheme="minorHAnsi"/>
          <w:bCs/>
          <w:sz w:val="24"/>
          <w:szCs w:val="24"/>
        </w:rPr>
        <w:t xml:space="preserve"> described above</w:t>
      </w:r>
      <w:r w:rsidR="00181A0C" w:rsidRPr="001416CC">
        <w:rPr>
          <w:rFonts w:cstheme="minorHAnsi"/>
          <w:bCs/>
          <w:sz w:val="24"/>
          <w:szCs w:val="24"/>
        </w:rPr>
        <w:t>.  Then, the utilization of an</w:t>
      </w:r>
      <w:r w:rsidR="00FB7BF7" w:rsidRPr="001416CC">
        <w:rPr>
          <w:rFonts w:cstheme="minorHAnsi"/>
          <w:bCs/>
          <w:sz w:val="24"/>
          <w:szCs w:val="24"/>
        </w:rPr>
        <w:t xml:space="preserve"> appropriate</w:t>
      </w:r>
      <w:r w:rsidR="00181A0C" w:rsidRPr="001416CC">
        <w:rPr>
          <w:rFonts w:cstheme="minorHAnsi"/>
          <w:bCs/>
          <w:sz w:val="24"/>
          <w:szCs w:val="24"/>
        </w:rPr>
        <w:t xml:space="preserve"> LMS in both applications will be </w:t>
      </w:r>
      <w:r w:rsidR="00B05BB7" w:rsidRPr="001416CC">
        <w:rPr>
          <w:rFonts w:cstheme="minorHAnsi"/>
          <w:bCs/>
          <w:sz w:val="24"/>
          <w:szCs w:val="24"/>
        </w:rPr>
        <w:t>illustrated</w:t>
      </w:r>
      <w:r w:rsidR="00181A0C" w:rsidRPr="001416CC">
        <w:rPr>
          <w:rFonts w:cstheme="minorHAnsi"/>
          <w:bCs/>
          <w:sz w:val="24"/>
          <w:szCs w:val="24"/>
        </w:rPr>
        <w:t>.</w:t>
      </w:r>
    </w:p>
    <w:p w14:paraId="7784509A" w14:textId="2A152AF8" w:rsidR="0096222B" w:rsidRPr="001416CC" w:rsidRDefault="0096222B" w:rsidP="00C164C6">
      <w:pPr>
        <w:spacing w:after="0"/>
        <w:rPr>
          <w:rFonts w:cstheme="minorHAnsi"/>
          <w:bCs/>
          <w:sz w:val="24"/>
          <w:szCs w:val="24"/>
        </w:rPr>
      </w:pPr>
    </w:p>
    <w:p w14:paraId="54B68F92" w14:textId="6E90B80B" w:rsidR="008B55F5" w:rsidRPr="001416CC" w:rsidRDefault="008B55F5" w:rsidP="00C164C6">
      <w:pPr>
        <w:spacing w:after="0"/>
        <w:rPr>
          <w:rFonts w:cstheme="minorHAnsi"/>
          <w:bCs/>
          <w:sz w:val="24"/>
          <w:szCs w:val="24"/>
        </w:rPr>
      </w:pPr>
    </w:p>
    <w:p w14:paraId="0D73BD1C" w14:textId="5EFA8E8D" w:rsidR="00C3339C" w:rsidRPr="001416CC" w:rsidRDefault="00483777" w:rsidP="00C164C6">
      <w:pPr>
        <w:spacing w:after="0"/>
        <w:rPr>
          <w:rFonts w:cstheme="minorHAnsi"/>
          <w:bCs/>
          <w:sz w:val="24"/>
          <w:szCs w:val="24"/>
        </w:rPr>
      </w:pPr>
      <w:r w:rsidRPr="001416CC">
        <w:rPr>
          <w:rFonts w:cstheme="minorHAnsi"/>
          <w:b/>
          <w:sz w:val="24"/>
          <w:szCs w:val="24"/>
        </w:rPr>
        <w:t xml:space="preserve">Part 1:  </w:t>
      </w:r>
      <w:r w:rsidR="00D652D4" w:rsidRPr="001416CC">
        <w:rPr>
          <w:rFonts w:cstheme="minorHAnsi"/>
          <w:b/>
          <w:sz w:val="24"/>
          <w:szCs w:val="24"/>
        </w:rPr>
        <w:t xml:space="preserve">Overview of </w:t>
      </w:r>
      <w:r w:rsidR="008E3CD8" w:rsidRPr="001416CC">
        <w:rPr>
          <w:rFonts w:cstheme="minorHAnsi"/>
          <w:b/>
          <w:sz w:val="24"/>
          <w:szCs w:val="24"/>
        </w:rPr>
        <w:t>L</w:t>
      </w:r>
      <w:r w:rsidR="006357B1" w:rsidRPr="001416CC">
        <w:rPr>
          <w:rFonts w:cstheme="minorHAnsi"/>
          <w:b/>
          <w:sz w:val="24"/>
          <w:szCs w:val="24"/>
        </w:rPr>
        <w:t>earning Management System</w:t>
      </w:r>
      <w:r w:rsidR="007659DA" w:rsidRPr="001416CC">
        <w:rPr>
          <w:rFonts w:cstheme="minorHAnsi"/>
          <w:b/>
          <w:sz w:val="24"/>
          <w:szCs w:val="24"/>
        </w:rPr>
        <w:t>s</w:t>
      </w:r>
    </w:p>
    <w:p w14:paraId="6E4D1583" w14:textId="77777777" w:rsidR="009624FA" w:rsidRPr="001416CC" w:rsidRDefault="009624FA" w:rsidP="00C164C6">
      <w:pPr>
        <w:spacing w:after="0"/>
        <w:rPr>
          <w:rFonts w:cstheme="minorHAnsi"/>
          <w:bCs/>
          <w:sz w:val="24"/>
          <w:szCs w:val="24"/>
        </w:rPr>
      </w:pPr>
    </w:p>
    <w:p w14:paraId="7AFA2EFD" w14:textId="67C3EED2" w:rsidR="00606DC8" w:rsidRPr="001416CC" w:rsidRDefault="00606DC8" w:rsidP="00C164C6">
      <w:pPr>
        <w:spacing w:after="0"/>
        <w:rPr>
          <w:rFonts w:cstheme="minorHAnsi"/>
          <w:bCs/>
          <w:sz w:val="24"/>
          <w:szCs w:val="24"/>
        </w:rPr>
      </w:pPr>
      <w:r w:rsidRPr="001416CC">
        <w:rPr>
          <w:rFonts w:cstheme="minorHAnsi"/>
          <w:bCs/>
          <w:sz w:val="24"/>
          <w:szCs w:val="24"/>
        </w:rPr>
        <w:t>As previously indicated, an LMS is a key component of any e-learning strategy, and the selection of an appropriate LMS for a given application can be a complex task (De Vries, 2010; Pappas, 2014).  In the world of LMS’s, there is no one-size-fits-all solution for all applications.  All LMS’s have advantages and disadvantages that are more or less important in different contexts (eLearning Industry, n.d.).  For this reason, a good understanding of LMS technology is required in order to select an appr</w:t>
      </w:r>
      <w:r w:rsidR="000B6243">
        <w:rPr>
          <w:rFonts w:cstheme="minorHAnsi"/>
          <w:bCs/>
          <w:sz w:val="24"/>
          <w:szCs w:val="24"/>
        </w:rPr>
        <w:t>o</w:t>
      </w:r>
      <w:r w:rsidRPr="001416CC">
        <w:rPr>
          <w:rFonts w:cstheme="minorHAnsi"/>
          <w:bCs/>
          <w:sz w:val="24"/>
          <w:szCs w:val="24"/>
        </w:rPr>
        <w:t>priate LMS for a given application.</w:t>
      </w:r>
    </w:p>
    <w:p w14:paraId="2FA2288B" w14:textId="77777777" w:rsidR="00606DC8" w:rsidRPr="001416CC" w:rsidRDefault="00606DC8" w:rsidP="00C164C6">
      <w:pPr>
        <w:spacing w:after="0"/>
        <w:rPr>
          <w:rFonts w:cstheme="minorHAnsi"/>
          <w:bCs/>
          <w:sz w:val="24"/>
          <w:szCs w:val="24"/>
        </w:rPr>
      </w:pPr>
    </w:p>
    <w:p w14:paraId="629CAB41" w14:textId="727C37AE" w:rsidR="0073303A" w:rsidRPr="001416CC" w:rsidRDefault="005B5B0E" w:rsidP="00C164C6">
      <w:pPr>
        <w:spacing w:after="0"/>
        <w:rPr>
          <w:rFonts w:cstheme="minorHAnsi"/>
          <w:bCs/>
          <w:sz w:val="24"/>
          <w:szCs w:val="24"/>
        </w:rPr>
      </w:pPr>
      <w:r w:rsidRPr="001416CC">
        <w:rPr>
          <w:rFonts w:cstheme="minorHAnsi"/>
          <w:bCs/>
          <w:sz w:val="24"/>
          <w:szCs w:val="24"/>
        </w:rPr>
        <w:t>What is a</w:t>
      </w:r>
      <w:r w:rsidR="00746272" w:rsidRPr="001416CC">
        <w:rPr>
          <w:rFonts w:cstheme="minorHAnsi"/>
          <w:bCs/>
          <w:sz w:val="24"/>
          <w:szCs w:val="24"/>
        </w:rPr>
        <w:t>n</w:t>
      </w:r>
      <w:r w:rsidRPr="001416CC">
        <w:rPr>
          <w:rFonts w:cstheme="minorHAnsi"/>
          <w:bCs/>
          <w:sz w:val="24"/>
          <w:szCs w:val="24"/>
        </w:rPr>
        <w:t xml:space="preserve"> LMS?</w:t>
      </w:r>
    </w:p>
    <w:p w14:paraId="57A03195" w14:textId="379B059C" w:rsidR="005B5B0E" w:rsidRPr="001416CC" w:rsidRDefault="005B5B0E" w:rsidP="00C164C6">
      <w:pPr>
        <w:spacing w:after="0"/>
        <w:rPr>
          <w:rFonts w:cstheme="minorHAnsi"/>
          <w:bCs/>
          <w:sz w:val="24"/>
          <w:szCs w:val="24"/>
        </w:rPr>
      </w:pPr>
    </w:p>
    <w:p w14:paraId="3732684C" w14:textId="67F82C76" w:rsidR="005E2817" w:rsidRPr="001416CC" w:rsidRDefault="005E2817" w:rsidP="00C164C6">
      <w:pPr>
        <w:spacing w:after="0"/>
        <w:rPr>
          <w:rFonts w:cstheme="minorHAnsi"/>
          <w:bCs/>
          <w:sz w:val="24"/>
          <w:szCs w:val="24"/>
        </w:rPr>
      </w:pPr>
      <w:r w:rsidRPr="001416CC">
        <w:rPr>
          <w:rFonts w:cstheme="minorHAnsi"/>
          <w:bCs/>
          <w:sz w:val="24"/>
          <w:szCs w:val="24"/>
        </w:rPr>
        <w:t>Before looking at LMS technolo</w:t>
      </w:r>
      <w:r w:rsidR="006C172E" w:rsidRPr="001416CC">
        <w:rPr>
          <w:rFonts w:cstheme="minorHAnsi"/>
          <w:bCs/>
          <w:sz w:val="24"/>
          <w:szCs w:val="24"/>
        </w:rPr>
        <w:t>g</w:t>
      </w:r>
      <w:r w:rsidRPr="001416CC">
        <w:rPr>
          <w:rFonts w:cstheme="minorHAnsi"/>
          <w:bCs/>
          <w:sz w:val="24"/>
          <w:szCs w:val="24"/>
        </w:rPr>
        <w:t>y feature</w:t>
      </w:r>
      <w:r w:rsidR="003D43BC" w:rsidRPr="001416CC">
        <w:rPr>
          <w:rFonts w:cstheme="minorHAnsi"/>
          <w:bCs/>
          <w:sz w:val="24"/>
          <w:szCs w:val="24"/>
        </w:rPr>
        <w:t>s</w:t>
      </w:r>
      <w:r w:rsidRPr="001416CC">
        <w:rPr>
          <w:rFonts w:cstheme="minorHAnsi"/>
          <w:bCs/>
          <w:sz w:val="24"/>
          <w:szCs w:val="24"/>
        </w:rPr>
        <w:t>, it is helpful to define precisely what is an LMS.</w:t>
      </w:r>
    </w:p>
    <w:p w14:paraId="30E8A35D" w14:textId="77777777" w:rsidR="005E2817" w:rsidRPr="001416CC" w:rsidRDefault="005E2817" w:rsidP="00C164C6">
      <w:pPr>
        <w:spacing w:after="0"/>
        <w:rPr>
          <w:rFonts w:cstheme="minorHAnsi"/>
          <w:bCs/>
          <w:sz w:val="24"/>
          <w:szCs w:val="24"/>
        </w:rPr>
      </w:pPr>
    </w:p>
    <w:p w14:paraId="5E31DA10" w14:textId="4CF95B88" w:rsidR="0073204B" w:rsidRPr="001416CC" w:rsidRDefault="0073204B" w:rsidP="00C164C6">
      <w:pPr>
        <w:spacing w:after="0"/>
        <w:rPr>
          <w:rFonts w:cstheme="minorHAnsi"/>
          <w:bCs/>
          <w:sz w:val="24"/>
          <w:szCs w:val="24"/>
        </w:rPr>
      </w:pPr>
      <w:r w:rsidRPr="001416CC">
        <w:rPr>
          <w:rFonts w:cstheme="minorHAnsi"/>
          <w:bCs/>
          <w:sz w:val="24"/>
          <w:szCs w:val="24"/>
        </w:rPr>
        <w:lastRenderedPageBreak/>
        <w:t xml:space="preserve">According to </w:t>
      </w:r>
      <w:r w:rsidR="00F24F49">
        <w:rPr>
          <w:rFonts w:cstheme="minorHAnsi"/>
          <w:bCs/>
          <w:sz w:val="24"/>
          <w:szCs w:val="24"/>
        </w:rPr>
        <w:t>Wikipedia (</w:t>
      </w:r>
      <w:r w:rsidR="00CF2333">
        <w:rPr>
          <w:rFonts w:cstheme="minorHAnsi"/>
          <w:bCs/>
          <w:sz w:val="24"/>
          <w:szCs w:val="24"/>
        </w:rPr>
        <w:t>“</w:t>
      </w:r>
      <w:r w:rsidR="00CF2333" w:rsidRPr="007434B4">
        <w:rPr>
          <w:rFonts w:cstheme="minorHAnsi"/>
          <w:bCs/>
          <w:sz w:val="24"/>
          <w:szCs w:val="24"/>
        </w:rPr>
        <w:t>Learning management system</w:t>
      </w:r>
      <w:r w:rsidR="00CF2333">
        <w:rPr>
          <w:rFonts w:cstheme="minorHAnsi"/>
          <w:bCs/>
          <w:sz w:val="24"/>
          <w:szCs w:val="24"/>
        </w:rPr>
        <w:t>”</w:t>
      </w:r>
      <w:r w:rsidR="00F24F49">
        <w:rPr>
          <w:rFonts w:cstheme="minorHAnsi"/>
          <w:bCs/>
          <w:sz w:val="24"/>
          <w:szCs w:val="24"/>
        </w:rPr>
        <w:t xml:space="preserve">, </w:t>
      </w:r>
      <w:r w:rsidR="00DC7AC0" w:rsidRPr="001416CC">
        <w:rPr>
          <w:rFonts w:cstheme="minorHAnsi"/>
          <w:bCs/>
          <w:sz w:val="24"/>
          <w:szCs w:val="24"/>
        </w:rPr>
        <w:t>2021</w:t>
      </w:r>
      <w:r w:rsidRPr="001416CC">
        <w:rPr>
          <w:rFonts w:cstheme="minorHAnsi"/>
          <w:bCs/>
          <w:sz w:val="24"/>
          <w:szCs w:val="24"/>
        </w:rPr>
        <w:t>):</w:t>
      </w:r>
    </w:p>
    <w:p w14:paraId="0326E96C" w14:textId="42169E2C" w:rsidR="0073204B" w:rsidRPr="001416CC" w:rsidRDefault="00DC7AC0" w:rsidP="00C164C6">
      <w:pPr>
        <w:spacing w:after="0"/>
        <w:ind w:left="720"/>
        <w:rPr>
          <w:rFonts w:cstheme="minorHAnsi"/>
          <w:bCs/>
          <w:sz w:val="24"/>
          <w:szCs w:val="24"/>
        </w:rPr>
      </w:pPr>
      <w:r w:rsidRPr="001416CC">
        <w:rPr>
          <w:rFonts w:cstheme="minorHAnsi"/>
          <w:bCs/>
          <w:sz w:val="24"/>
          <w:szCs w:val="24"/>
        </w:rPr>
        <w:t xml:space="preserve">A learning management system (LMS) </w:t>
      </w:r>
      <w:r w:rsidR="004B604C" w:rsidRPr="001416CC">
        <w:rPr>
          <w:rFonts w:cstheme="minorHAnsi"/>
          <w:bCs/>
          <w:sz w:val="24"/>
          <w:szCs w:val="24"/>
        </w:rPr>
        <w:t>is a software application for the administration, documentation, tracking, reporting, automation, and delivery of educational courses, training programs, or learning and development program (para. 1).</w:t>
      </w:r>
    </w:p>
    <w:p w14:paraId="67D5A329" w14:textId="09E15728" w:rsidR="0073204B" w:rsidRPr="001416CC" w:rsidRDefault="0073204B" w:rsidP="00C164C6">
      <w:pPr>
        <w:spacing w:after="0"/>
        <w:rPr>
          <w:rFonts w:cstheme="minorHAnsi"/>
          <w:bCs/>
          <w:sz w:val="24"/>
          <w:szCs w:val="24"/>
        </w:rPr>
      </w:pPr>
    </w:p>
    <w:p w14:paraId="5132FB67" w14:textId="2ACD3E00" w:rsidR="005B5B0E" w:rsidRPr="001416CC" w:rsidRDefault="003D6806" w:rsidP="00C164C6">
      <w:pPr>
        <w:spacing w:after="0"/>
        <w:rPr>
          <w:rFonts w:cstheme="minorHAnsi"/>
          <w:bCs/>
          <w:sz w:val="24"/>
          <w:szCs w:val="24"/>
        </w:rPr>
      </w:pPr>
      <w:r w:rsidRPr="001416CC">
        <w:rPr>
          <w:rFonts w:cstheme="minorHAnsi"/>
          <w:bCs/>
          <w:sz w:val="24"/>
          <w:szCs w:val="24"/>
        </w:rPr>
        <w:t>M</w:t>
      </w:r>
      <w:r w:rsidR="0073204B" w:rsidRPr="001416CC">
        <w:rPr>
          <w:rFonts w:cstheme="minorHAnsi"/>
          <w:bCs/>
          <w:sz w:val="24"/>
          <w:szCs w:val="24"/>
        </w:rPr>
        <w:t xml:space="preserve">ore succinctly, </w:t>
      </w:r>
      <w:r w:rsidR="00E13583" w:rsidRPr="001416CC">
        <w:rPr>
          <w:rFonts w:cstheme="minorHAnsi"/>
          <w:bCs/>
          <w:sz w:val="24"/>
          <w:szCs w:val="24"/>
        </w:rPr>
        <w:t xml:space="preserve">ShareKnowledge </w:t>
      </w:r>
      <w:r w:rsidR="0073204B" w:rsidRPr="001416CC">
        <w:rPr>
          <w:rFonts w:cstheme="minorHAnsi"/>
          <w:bCs/>
          <w:sz w:val="24"/>
          <w:szCs w:val="24"/>
        </w:rPr>
        <w:t xml:space="preserve">states that </w:t>
      </w:r>
      <w:r w:rsidR="00E13583" w:rsidRPr="001416CC">
        <w:rPr>
          <w:rFonts w:cstheme="minorHAnsi"/>
          <w:bCs/>
          <w:sz w:val="24"/>
          <w:szCs w:val="24"/>
        </w:rPr>
        <w:t>(2020):</w:t>
      </w:r>
    </w:p>
    <w:p w14:paraId="2F0CA1D1" w14:textId="7288DF88" w:rsidR="00E13583" w:rsidRPr="001416CC" w:rsidRDefault="0087014E" w:rsidP="00C164C6">
      <w:pPr>
        <w:spacing w:after="0"/>
        <w:ind w:left="720"/>
        <w:rPr>
          <w:rFonts w:cstheme="minorHAnsi"/>
          <w:bCs/>
          <w:sz w:val="24"/>
          <w:szCs w:val="24"/>
        </w:rPr>
      </w:pPr>
      <w:r w:rsidRPr="001416CC">
        <w:rPr>
          <w:rFonts w:cstheme="minorHAnsi"/>
          <w:bCs/>
          <w:sz w:val="24"/>
          <w:szCs w:val="24"/>
        </w:rPr>
        <w:t xml:space="preserve">(…) </w:t>
      </w:r>
      <w:r w:rsidR="00331482" w:rsidRPr="001416CC">
        <w:rPr>
          <w:rFonts w:cstheme="minorHAnsi"/>
          <w:bCs/>
          <w:sz w:val="24"/>
          <w:szCs w:val="24"/>
        </w:rPr>
        <w:t xml:space="preserve">a learning management system is a software application that provides the framework that handles all aspects of the learning process </w:t>
      </w:r>
      <w:r w:rsidR="00EC43F3" w:rsidRPr="001416CC">
        <w:rPr>
          <w:rFonts w:cstheme="minorHAnsi"/>
          <w:bCs/>
          <w:sz w:val="24"/>
          <w:szCs w:val="24"/>
        </w:rPr>
        <w:t xml:space="preserve">(…) </w:t>
      </w:r>
      <w:r w:rsidR="00331482" w:rsidRPr="001416CC">
        <w:rPr>
          <w:rFonts w:cstheme="minorHAnsi"/>
          <w:bCs/>
          <w:sz w:val="24"/>
          <w:szCs w:val="24"/>
        </w:rPr>
        <w:t xml:space="preserve">(para. </w:t>
      </w:r>
      <w:r w:rsidR="00FC25D8" w:rsidRPr="001416CC">
        <w:rPr>
          <w:rFonts w:cstheme="minorHAnsi"/>
          <w:bCs/>
          <w:sz w:val="24"/>
          <w:szCs w:val="24"/>
        </w:rPr>
        <w:t>4</w:t>
      </w:r>
      <w:r w:rsidR="00331482" w:rsidRPr="001416CC">
        <w:rPr>
          <w:rFonts w:cstheme="minorHAnsi"/>
          <w:bCs/>
          <w:sz w:val="24"/>
          <w:szCs w:val="24"/>
        </w:rPr>
        <w:t>).</w:t>
      </w:r>
    </w:p>
    <w:p w14:paraId="0B5EC397" w14:textId="77777777" w:rsidR="003048B5" w:rsidRPr="001416CC" w:rsidRDefault="003048B5" w:rsidP="00C164C6">
      <w:pPr>
        <w:spacing w:after="0"/>
        <w:rPr>
          <w:rFonts w:cstheme="minorHAnsi"/>
          <w:bCs/>
          <w:sz w:val="24"/>
          <w:szCs w:val="24"/>
        </w:rPr>
      </w:pPr>
    </w:p>
    <w:p w14:paraId="096B564B" w14:textId="4E45D806" w:rsidR="000A37D1" w:rsidRPr="001416CC" w:rsidRDefault="00A3630F" w:rsidP="00C164C6">
      <w:pPr>
        <w:spacing w:after="0"/>
        <w:rPr>
          <w:rFonts w:cstheme="minorHAnsi"/>
          <w:bCs/>
          <w:sz w:val="24"/>
          <w:szCs w:val="24"/>
        </w:rPr>
      </w:pPr>
      <w:r w:rsidRPr="001416CC">
        <w:rPr>
          <w:rFonts w:cstheme="minorHAnsi"/>
          <w:bCs/>
          <w:sz w:val="24"/>
          <w:szCs w:val="24"/>
        </w:rPr>
        <w:t xml:space="preserve">ShareKnowledge (2020) also indicates that terms such as “training management system”, “learning activity management system” and “learning experience platform (LXP)” are often synonymous with “learning management system”.  In contrast, a learning content management system (LCMS) is not an LMS, as </w:t>
      </w:r>
      <w:r w:rsidR="00E60E04">
        <w:rPr>
          <w:rFonts w:cstheme="minorHAnsi"/>
          <w:bCs/>
          <w:sz w:val="24"/>
          <w:szCs w:val="24"/>
        </w:rPr>
        <w:t xml:space="preserve">an LCMS </w:t>
      </w:r>
      <w:r w:rsidRPr="001416CC">
        <w:rPr>
          <w:rFonts w:cstheme="minorHAnsi"/>
          <w:bCs/>
          <w:sz w:val="24"/>
          <w:szCs w:val="24"/>
        </w:rPr>
        <w:t>is strictly for authoring and managing learning content</w:t>
      </w:r>
      <w:r w:rsidR="00B701F9" w:rsidRPr="001416CC">
        <w:rPr>
          <w:rFonts w:cstheme="minorHAnsi"/>
          <w:bCs/>
          <w:sz w:val="24"/>
          <w:szCs w:val="24"/>
        </w:rPr>
        <w:t xml:space="preserve">, and not for delivering content to students nor for tracking students’ learning progress </w:t>
      </w:r>
      <w:r w:rsidRPr="001416CC">
        <w:rPr>
          <w:rFonts w:cstheme="minorHAnsi"/>
          <w:bCs/>
          <w:sz w:val="24"/>
          <w:szCs w:val="24"/>
        </w:rPr>
        <w:t>(ShareKnowledge, 2020).</w:t>
      </w:r>
    </w:p>
    <w:p w14:paraId="30036CB9" w14:textId="14DF9335" w:rsidR="00AA3645" w:rsidRPr="001416CC" w:rsidRDefault="00AA3645" w:rsidP="00C164C6">
      <w:pPr>
        <w:spacing w:after="0"/>
        <w:rPr>
          <w:rFonts w:cstheme="minorHAnsi"/>
          <w:bCs/>
          <w:sz w:val="24"/>
          <w:szCs w:val="24"/>
        </w:rPr>
      </w:pPr>
    </w:p>
    <w:p w14:paraId="601F2774" w14:textId="563BA0CB" w:rsidR="00A16870" w:rsidRPr="001416CC" w:rsidRDefault="00A16870" w:rsidP="00C164C6">
      <w:pPr>
        <w:spacing w:after="0"/>
        <w:rPr>
          <w:rFonts w:cstheme="minorHAnsi"/>
          <w:bCs/>
          <w:sz w:val="24"/>
          <w:szCs w:val="24"/>
        </w:rPr>
      </w:pPr>
      <w:r w:rsidRPr="001416CC">
        <w:rPr>
          <w:rFonts w:cstheme="minorHAnsi"/>
          <w:bCs/>
          <w:sz w:val="24"/>
          <w:szCs w:val="24"/>
        </w:rPr>
        <w:t xml:space="preserve">In light of these definitions, it is clear that LMS’s are software tools that </w:t>
      </w:r>
      <w:r w:rsidR="00CC404F" w:rsidRPr="001416CC">
        <w:rPr>
          <w:rFonts w:cstheme="minorHAnsi"/>
          <w:bCs/>
          <w:sz w:val="24"/>
          <w:szCs w:val="24"/>
        </w:rPr>
        <w:t xml:space="preserve">support </w:t>
      </w:r>
      <w:r w:rsidRPr="001416CC">
        <w:rPr>
          <w:rFonts w:cstheme="minorHAnsi"/>
          <w:bCs/>
          <w:sz w:val="24"/>
          <w:szCs w:val="24"/>
        </w:rPr>
        <w:t xml:space="preserve">a </w:t>
      </w:r>
      <w:r w:rsidR="00CC404F" w:rsidRPr="001416CC">
        <w:rPr>
          <w:rFonts w:cstheme="minorHAnsi"/>
          <w:bCs/>
          <w:sz w:val="24"/>
          <w:szCs w:val="24"/>
        </w:rPr>
        <w:t xml:space="preserve">broad </w:t>
      </w:r>
      <w:r w:rsidRPr="001416CC">
        <w:rPr>
          <w:rFonts w:cstheme="minorHAnsi"/>
          <w:bCs/>
          <w:sz w:val="24"/>
          <w:szCs w:val="24"/>
        </w:rPr>
        <w:t xml:space="preserve">diversity of educational </w:t>
      </w:r>
      <w:r w:rsidR="00CC404F" w:rsidRPr="001416CC">
        <w:rPr>
          <w:rFonts w:cstheme="minorHAnsi"/>
          <w:bCs/>
          <w:sz w:val="24"/>
          <w:szCs w:val="24"/>
        </w:rPr>
        <w:t xml:space="preserve">delivery and management </w:t>
      </w:r>
      <w:r w:rsidRPr="001416CC">
        <w:rPr>
          <w:rFonts w:cstheme="minorHAnsi"/>
          <w:bCs/>
          <w:sz w:val="24"/>
          <w:szCs w:val="24"/>
        </w:rPr>
        <w:t xml:space="preserve">tasks.  </w:t>
      </w:r>
    </w:p>
    <w:p w14:paraId="5B98DE67" w14:textId="77777777" w:rsidR="008725A8" w:rsidRPr="001416CC" w:rsidRDefault="008725A8" w:rsidP="00C164C6">
      <w:pPr>
        <w:spacing w:after="0"/>
        <w:rPr>
          <w:rFonts w:cstheme="minorHAnsi"/>
          <w:bCs/>
          <w:sz w:val="24"/>
          <w:szCs w:val="24"/>
        </w:rPr>
      </w:pPr>
    </w:p>
    <w:p w14:paraId="7DB21E9C" w14:textId="7D9BE3FB" w:rsidR="002C2B5F" w:rsidRPr="001416CC" w:rsidRDefault="001D171A" w:rsidP="00C164C6">
      <w:pPr>
        <w:spacing w:after="0"/>
        <w:rPr>
          <w:rFonts w:cstheme="minorHAnsi"/>
          <w:bCs/>
          <w:sz w:val="24"/>
          <w:szCs w:val="24"/>
        </w:rPr>
      </w:pPr>
      <w:r w:rsidRPr="001416CC">
        <w:rPr>
          <w:rFonts w:cstheme="minorHAnsi"/>
          <w:bCs/>
          <w:sz w:val="24"/>
          <w:szCs w:val="24"/>
        </w:rPr>
        <w:t>LMS features:</w:t>
      </w:r>
    </w:p>
    <w:p w14:paraId="0D122B5F" w14:textId="39CD4E66" w:rsidR="00161747" w:rsidRPr="001416CC" w:rsidRDefault="00161747" w:rsidP="00C164C6">
      <w:pPr>
        <w:spacing w:after="0"/>
        <w:rPr>
          <w:rFonts w:cstheme="minorHAnsi"/>
          <w:bCs/>
          <w:sz w:val="24"/>
          <w:szCs w:val="24"/>
        </w:rPr>
      </w:pPr>
    </w:p>
    <w:p w14:paraId="61C914A2" w14:textId="6F1B034E" w:rsidR="00D329C9" w:rsidRPr="001416CC" w:rsidRDefault="00355B6B" w:rsidP="00C164C6">
      <w:pPr>
        <w:spacing w:after="0"/>
        <w:rPr>
          <w:rFonts w:cstheme="minorHAnsi"/>
          <w:bCs/>
          <w:sz w:val="24"/>
          <w:szCs w:val="24"/>
        </w:rPr>
      </w:pPr>
      <w:r w:rsidRPr="001416CC">
        <w:rPr>
          <w:rFonts w:cstheme="minorHAnsi"/>
          <w:bCs/>
          <w:sz w:val="24"/>
          <w:szCs w:val="24"/>
        </w:rPr>
        <w:t>A good LMS will have features aligned with the needs and goals of its application (</w:t>
      </w:r>
      <w:r w:rsidR="003C7E88" w:rsidRPr="001416CC">
        <w:rPr>
          <w:rFonts w:cstheme="minorHAnsi"/>
          <w:bCs/>
          <w:sz w:val="24"/>
          <w:szCs w:val="24"/>
        </w:rPr>
        <w:t>Lambda Solutions, 2021a</w:t>
      </w:r>
      <w:r w:rsidRPr="001416CC">
        <w:rPr>
          <w:rFonts w:cstheme="minorHAnsi"/>
          <w:bCs/>
          <w:sz w:val="24"/>
          <w:szCs w:val="24"/>
        </w:rPr>
        <w:t>)</w:t>
      </w:r>
      <w:r w:rsidR="001677BE" w:rsidRPr="001416CC">
        <w:rPr>
          <w:rFonts w:cstheme="minorHAnsi"/>
          <w:bCs/>
          <w:sz w:val="24"/>
          <w:szCs w:val="24"/>
        </w:rPr>
        <w:t xml:space="preserve">.  </w:t>
      </w:r>
      <w:r w:rsidR="00021603" w:rsidRPr="001416CC">
        <w:rPr>
          <w:rFonts w:cstheme="minorHAnsi"/>
          <w:bCs/>
          <w:sz w:val="24"/>
          <w:szCs w:val="24"/>
        </w:rPr>
        <w:t xml:space="preserve">So numerous are </w:t>
      </w:r>
      <w:r w:rsidR="00AB7003" w:rsidRPr="001416CC">
        <w:rPr>
          <w:rFonts w:cstheme="minorHAnsi"/>
          <w:bCs/>
          <w:sz w:val="24"/>
          <w:szCs w:val="24"/>
        </w:rPr>
        <w:t xml:space="preserve">the </w:t>
      </w:r>
      <w:r w:rsidR="00021603" w:rsidRPr="001416CC">
        <w:rPr>
          <w:rFonts w:cstheme="minorHAnsi"/>
          <w:bCs/>
          <w:sz w:val="24"/>
          <w:szCs w:val="24"/>
        </w:rPr>
        <w:t>available features</w:t>
      </w:r>
      <w:r w:rsidR="00AB7003" w:rsidRPr="001416CC">
        <w:rPr>
          <w:rFonts w:cstheme="minorHAnsi"/>
          <w:bCs/>
          <w:sz w:val="24"/>
          <w:szCs w:val="24"/>
        </w:rPr>
        <w:t xml:space="preserve"> </w:t>
      </w:r>
      <w:r w:rsidR="006B7A83" w:rsidRPr="001416CC">
        <w:rPr>
          <w:rFonts w:cstheme="minorHAnsi"/>
          <w:bCs/>
          <w:sz w:val="24"/>
          <w:szCs w:val="24"/>
        </w:rPr>
        <w:t xml:space="preserve">of </w:t>
      </w:r>
      <w:r w:rsidR="001240BB" w:rsidRPr="001416CC">
        <w:rPr>
          <w:rFonts w:cstheme="minorHAnsi"/>
          <w:bCs/>
          <w:sz w:val="24"/>
          <w:szCs w:val="24"/>
        </w:rPr>
        <w:t xml:space="preserve">today’s </w:t>
      </w:r>
      <w:r w:rsidR="00AB7003" w:rsidRPr="001416CC">
        <w:rPr>
          <w:rFonts w:cstheme="minorHAnsi"/>
          <w:bCs/>
          <w:sz w:val="24"/>
          <w:szCs w:val="24"/>
        </w:rPr>
        <w:t>LMS’s</w:t>
      </w:r>
      <w:r w:rsidR="00021603" w:rsidRPr="001416CC">
        <w:rPr>
          <w:rFonts w:cstheme="minorHAnsi"/>
          <w:bCs/>
          <w:sz w:val="24"/>
          <w:szCs w:val="24"/>
        </w:rPr>
        <w:t xml:space="preserve"> that o</w:t>
      </w:r>
      <w:r w:rsidR="008A639A" w:rsidRPr="001416CC">
        <w:rPr>
          <w:rFonts w:cstheme="minorHAnsi"/>
          <w:bCs/>
          <w:sz w:val="24"/>
          <w:szCs w:val="24"/>
        </w:rPr>
        <w:t xml:space="preserve">ne list </w:t>
      </w:r>
      <w:r w:rsidR="00FA3E78" w:rsidRPr="001416CC">
        <w:rPr>
          <w:rFonts w:cstheme="minorHAnsi"/>
          <w:bCs/>
          <w:sz w:val="24"/>
          <w:szCs w:val="24"/>
        </w:rPr>
        <w:t xml:space="preserve">contains ninety-nine </w:t>
      </w:r>
      <w:r w:rsidR="00415BEE" w:rsidRPr="001416CC">
        <w:rPr>
          <w:rFonts w:cstheme="minorHAnsi"/>
          <w:bCs/>
          <w:sz w:val="24"/>
          <w:szCs w:val="24"/>
        </w:rPr>
        <w:t xml:space="preserve">performance criteria </w:t>
      </w:r>
      <w:r w:rsidR="00FC5B67" w:rsidRPr="001416CC">
        <w:rPr>
          <w:rFonts w:cstheme="minorHAnsi"/>
          <w:bCs/>
          <w:sz w:val="24"/>
          <w:szCs w:val="24"/>
        </w:rPr>
        <w:t xml:space="preserve">that can be of importance in </w:t>
      </w:r>
      <w:r w:rsidR="00EC0313" w:rsidRPr="001416CC">
        <w:rPr>
          <w:rFonts w:cstheme="minorHAnsi"/>
          <w:bCs/>
          <w:sz w:val="24"/>
          <w:szCs w:val="24"/>
        </w:rPr>
        <w:t xml:space="preserve">selecting an LMS </w:t>
      </w:r>
      <w:r w:rsidR="00FA3E78" w:rsidRPr="001416CC">
        <w:rPr>
          <w:rFonts w:cstheme="minorHAnsi"/>
          <w:bCs/>
          <w:sz w:val="24"/>
          <w:szCs w:val="24"/>
        </w:rPr>
        <w:t>(</w:t>
      </w:r>
      <w:r w:rsidR="00021603" w:rsidRPr="001416CC">
        <w:rPr>
          <w:rFonts w:cstheme="minorHAnsi"/>
          <w:bCs/>
          <w:sz w:val="24"/>
          <w:szCs w:val="24"/>
        </w:rPr>
        <w:t>Pappas, 2013</w:t>
      </w:r>
      <w:r w:rsidR="00FA3E78" w:rsidRPr="001416CC">
        <w:rPr>
          <w:rFonts w:cstheme="minorHAnsi"/>
          <w:bCs/>
          <w:sz w:val="24"/>
          <w:szCs w:val="24"/>
        </w:rPr>
        <w:t>).</w:t>
      </w:r>
      <w:r w:rsidR="00CC404F" w:rsidRPr="001416CC">
        <w:rPr>
          <w:rFonts w:cstheme="minorHAnsi"/>
          <w:bCs/>
          <w:sz w:val="24"/>
          <w:szCs w:val="24"/>
        </w:rPr>
        <w:t xml:space="preserve">  </w:t>
      </w:r>
      <w:r w:rsidR="00AB7003" w:rsidRPr="001416CC">
        <w:rPr>
          <w:rFonts w:cstheme="minorHAnsi"/>
          <w:bCs/>
          <w:sz w:val="24"/>
          <w:szCs w:val="24"/>
        </w:rPr>
        <w:t>Scanning this list reveals that LMS</w:t>
      </w:r>
      <w:r w:rsidR="002C629B" w:rsidRPr="001416CC">
        <w:rPr>
          <w:rFonts w:cstheme="minorHAnsi"/>
          <w:bCs/>
          <w:sz w:val="24"/>
          <w:szCs w:val="24"/>
        </w:rPr>
        <w:t xml:space="preserve">’s </w:t>
      </w:r>
      <w:r w:rsidR="009405C1" w:rsidRPr="001416CC">
        <w:rPr>
          <w:rFonts w:cstheme="minorHAnsi"/>
          <w:bCs/>
          <w:sz w:val="24"/>
          <w:szCs w:val="24"/>
        </w:rPr>
        <w:t xml:space="preserve">can </w:t>
      </w:r>
      <w:r w:rsidR="006B7A83" w:rsidRPr="001416CC">
        <w:rPr>
          <w:rFonts w:cstheme="minorHAnsi"/>
          <w:bCs/>
          <w:sz w:val="24"/>
          <w:szCs w:val="24"/>
        </w:rPr>
        <w:t>support</w:t>
      </w:r>
      <w:r w:rsidR="00542E83" w:rsidRPr="001416CC">
        <w:rPr>
          <w:rFonts w:cstheme="minorHAnsi"/>
          <w:bCs/>
          <w:sz w:val="24"/>
          <w:szCs w:val="24"/>
        </w:rPr>
        <w:t xml:space="preserve"> </w:t>
      </w:r>
      <w:r w:rsidR="00F73119" w:rsidRPr="001416CC">
        <w:rPr>
          <w:rFonts w:cstheme="minorHAnsi"/>
          <w:bCs/>
          <w:sz w:val="24"/>
          <w:szCs w:val="24"/>
        </w:rPr>
        <w:t>(Pappas, 2013)</w:t>
      </w:r>
      <w:r w:rsidR="006B7A83" w:rsidRPr="001416CC">
        <w:rPr>
          <w:rFonts w:cstheme="minorHAnsi"/>
          <w:bCs/>
          <w:sz w:val="24"/>
          <w:szCs w:val="24"/>
        </w:rPr>
        <w:t>:</w:t>
      </w:r>
    </w:p>
    <w:p w14:paraId="39F60A4C" w14:textId="7A84AF47" w:rsidR="006B7A83" w:rsidRPr="001416CC" w:rsidRDefault="006B7A83" w:rsidP="00C164C6">
      <w:pPr>
        <w:pStyle w:val="ListParagraph"/>
        <w:numPr>
          <w:ilvl w:val="0"/>
          <w:numId w:val="6"/>
        </w:numPr>
        <w:spacing w:after="0"/>
        <w:rPr>
          <w:rFonts w:cstheme="minorHAnsi"/>
          <w:bCs/>
          <w:sz w:val="24"/>
          <w:szCs w:val="24"/>
        </w:rPr>
      </w:pPr>
      <w:r w:rsidRPr="001416CC">
        <w:rPr>
          <w:rFonts w:cstheme="minorHAnsi"/>
          <w:bCs/>
          <w:sz w:val="24"/>
          <w:szCs w:val="24"/>
        </w:rPr>
        <w:t>content authoring (including the creation of courses, lessons, learning support documents, assessments, learning games, etc.),</w:t>
      </w:r>
    </w:p>
    <w:p w14:paraId="2BC95701" w14:textId="4F45424F" w:rsidR="00F73119" w:rsidRPr="001416CC" w:rsidRDefault="00F73119" w:rsidP="00C164C6">
      <w:pPr>
        <w:pStyle w:val="ListParagraph"/>
        <w:numPr>
          <w:ilvl w:val="0"/>
          <w:numId w:val="6"/>
        </w:numPr>
        <w:spacing w:after="0"/>
        <w:rPr>
          <w:rFonts w:cstheme="minorHAnsi"/>
          <w:bCs/>
          <w:sz w:val="24"/>
          <w:szCs w:val="24"/>
        </w:rPr>
      </w:pPr>
      <w:r w:rsidRPr="001416CC">
        <w:rPr>
          <w:rFonts w:cstheme="minorHAnsi"/>
          <w:bCs/>
          <w:sz w:val="24"/>
          <w:szCs w:val="24"/>
        </w:rPr>
        <w:t>content hosting (includin</w:t>
      </w:r>
      <w:r w:rsidR="006D3E66" w:rsidRPr="001416CC">
        <w:rPr>
          <w:rFonts w:cstheme="minorHAnsi"/>
          <w:bCs/>
          <w:sz w:val="24"/>
          <w:szCs w:val="24"/>
        </w:rPr>
        <w:t>g</w:t>
      </w:r>
      <w:r w:rsidRPr="001416CC">
        <w:rPr>
          <w:rFonts w:cstheme="minorHAnsi"/>
          <w:bCs/>
          <w:sz w:val="24"/>
          <w:szCs w:val="24"/>
        </w:rPr>
        <w:t xml:space="preserve"> the hosting of learning support documents, videos, recordings, etc.),</w:t>
      </w:r>
    </w:p>
    <w:p w14:paraId="28CEFA97" w14:textId="2F0DB2EE" w:rsidR="006B7A83" w:rsidRPr="001416CC" w:rsidRDefault="006B7A83" w:rsidP="00C164C6">
      <w:pPr>
        <w:pStyle w:val="ListParagraph"/>
        <w:numPr>
          <w:ilvl w:val="0"/>
          <w:numId w:val="6"/>
        </w:numPr>
        <w:spacing w:after="0"/>
        <w:rPr>
          <w:rFonts w:cstheme="minorHAnsi"/>
          <w:bCs/>
          <w:sz w:val="24"/>
          <w:szCs w:val="24"/>
        </w:rPr>
      </w:pPr>
      <w:r w:rsidRPr="001416CC">
        <w:rPr>
          <w:rFonts w:cstheme="minorHAnsi"/>
          <w:bCs/>
          <w:sz w:val="24"/>
          <w:szCs w:val="24"/>
        </w:rPr>
        <w:t>user management (including the creation of user lists, content utilisation metrics, attendance tracking, learning activity completion tracking, compliance tracking, etc.),</w:t>
      </w:r>
    </w:p>
    <w:p w14:paraId="71329C83" w14:textId="1FF4EF68" w:rsidR="006B7A83" w:rsidRPr="001416CC" w:rsidRDefault="00542E83" w:rsidP="00C164C6">
      <w:pPr>
        <w:pStyle w:val="ListParagraph"/>
        <w:numPr>
          <w:ilvl w:val="0"/>
          <w:numId w:val="6"/>
        </w:numPr>
        <w:spacing w:after="0"/>
        <w:rPr>
          <w:rFonts w:cstheme="minorHAnsi"/>
          <w:bCs/>
          <w:sz w:val="24"/>
          <w:szCs w:val="24"/>
        </w:rPr>
      </w:pPr>
      <w:r w:rsidRPr="001416CC">
        <w:rPr>
          <w:rFonts w:cstheme="minorHAnsi"/>
          <w:bCs/>
          <w:sz w:val="24"/>
          <w:szCs w:val="24"/>
        </w:rPr>
        <w:t>l</w:t>
      </w:r>
      <w:r w:rsidR="00F73119" w:rsidRPr="001416CC">
        <w:rPr>
          <w:rFonts w:cstheme="minorHAnsi"/>
          <w:bCs/>
          <w:sz w:val="24"/>
          <w:szCs w:val="24"/>
        </w:rPr>
        <w:t xml:space="preserve">earning delivery (including in-person, synchronous e-learning, asynchronous e-learning, </w:t>
      </w:r>
      <w:r w:rsidR="00155AAB" w:rsidRPr="001416CC">
        <w:rPr>
          <w:rFonts w:cstheme="minorHAnsi"/>
          <w:bCs/>
          <w:sz w:val="24"/>
          <w:szCs w:val="24"/>
        </w:rPr>
        <w:t xml:space="preserve">social learning </w:t>
      </w:r>
      <w:r w:rsidR="00F73119" w:rsidRPr="001416CC">
        <w:rPr>
          <w:rFonts w:cstheme="minorHAnsi"/>
          <w:bCs/>
          <w:sz w:val="24"/>
          <w:szCs w:val="24"/>
        </w:rPr>
        <w:t xml:space="preserve">and blended delivery modalities), </w:t>
      </w:r>
    </w:p>
    <w:p w14:paraId="1291294C" w14:textId="6E1A177D" w:rsidR="00A050D8" w:rsidRPr="001416CC" w:rsidRDefault="00A050D8" w:rsidP="00C164C6">
      <w:pPr>
        <w:pStyle w:val="ListParagraph"/>
        <w:numPr>
          <w:ilvl w:val="0"/>
          <w:numId w:val="6"/>
        </w:numPr>
        <w:spacing w:after="0"/>
        <w:rPr>
          <w:rFonts w:cstheme="minorHAnsi"/>
          <w:bCs/>
          <w:sz w:val="24"/>
          <w:szCs w:val="24"/>
        </w:rPr>
      </w:pPr>
      <w:r w:rsidRPr="001416CC">
        <w:rPr>
          <w:rFonts w:cstheme="minorHAnsi"/>
          <w:bCs/>
          <w:sz w:val="24"/>
          <w:szCs w:val="24"/>
        </w:rPr>
        <w:t>learning assessment (including knowledge retention</w:t>
      </w:r>
      <w:r w:rsidR="00B50BA1" w:rsidRPr="001416CC">
        <w:rPr>
          <w:rFonts w:cstheme="minorHAnsi"/>
          <w:bCs/>
          <w:sz w:val="24"/>
          <w:szCs w:val="24"/>
        </w:rPr>
        <w:t xml:space="preserve"> assessment,</w:t>
      </w:r>
      <w:r w:rsidRPr="001416CC">
        <w:rPr>
          <w:rFonts w:cstheme="minorHAnsi"/>
          <w:bCs/>
          <w:sz w:val="24"/>
          <w:szCs w:val="24"/>
        </w:rPr>
        <w:t xml:space="preserve"> skill acquisition</w:t>
      </w:r>
      <w:r w:rsidR="00B50BA1" w:rsidRPr="001416CC">
        <w:rPr>
          <w:rFonts w:cstheme="minorHAnsi"/>
          <w:bCs/>
          <w:sz w:val="24"/>
          <w:szCs w:val="24"/>
        </w:rPr>
        <w:t xml:space="preserve"> assessment and grade recording</w:t>
      </w:r>
      <w:r w:rsidRPr="001416CC">
        <w:rPr>
          <w:rFonts w:cstheme="minorHAnsi"/>
          <w:bCs/>
          <w:sz w:val="24"/>
          <w:szCs w:val="24"/>
        </w:rPr>
        <w:t>),</w:t>
      </w:r>
    </w:p>
    <w:p w14:paraId="11F0A31C" w14:textId="1910C484" w:rsidR="00F73119" w:rsidRPr="001416CC" w:rsidRDefault="003242DA" w:rsidP="00C164C6">
      <w:pPr>
        <w:spacing w:after="0"/>
        <w:rPr>
          <w:rFonts w:cstheme="minorHAnsi"/>
          <w:bCs/>
          <w:sz w:val="24"/>
          <w:szCs w:val="24"/>
        </w:rPr>
      </w:pPr>
      <w:r w:rsidRPr="001416CC">
        <w:rPr>
          <w:rFonts w:cstheme="minorHAnsi"/>
          <w:bCs/>
          <w:sz w:val="24"/>
          <w:szCs w:val="24"/>
        </w:rPr>
        <w:t xml:space="preserve">and </w:t>
      </w:r>
      <w:r w:rsidR="00AC466C" w:rsidRPr="001416CC">
        <w:rPr>
          <w:rFonts w:cstheme="minorHAnsi"/>
          <w:bCs/>
          <w:sz w:val="24"/>
          <w:szCs w:val="24"/>
        </w:rPr>
        <w:t xml:space="preserve">many </w:t>
      </w:r>
      <w:r w:rsidR="00542E83" w:rsidRPr="001416CC">
        <w:rPr>
          <w:rFonts w:cstheme="minorHAnsi"/>
          <w:bCs/>
          <w:sz w:val="24"/>
          <w:szCs w:val="24"/>
        </w:rPr>
        <w:t xml:space="preserve">other aspects of </w:t>
      </w:r>
      <w:r w:rsidR="00E86CD0" w:rsidRPr="001416CC">
        <w:rPr>
          <w:rFonts w:cstheme="minorHAnsi"/>
          <w:bCs/>
          <w:sz w:val="24"/>
          <w:szCs w:val="24"/>
        </w:rPr>
        <w:t xml:space="preserve">an educational </w:t>
      </w:r>
      <w:r w:rsidR="001C715B" w:rsidRPr="001416CC">
        <w:rPr>
          <w:rFonts w:cstheme="minorHAnsi"/>
          <w:bCs/>
          <w:sz w:val="24"/>
          <w:szCs w:val="24"/>
        </w:rPr>
        <w:t>or training program</w:t>
      </w:r>
      <w:r w:rsidR="00E86CD0" w:rsidRPr="001416CC">
        <w:rPr>
          <w:rFonts w:cstheme="minorHAnsi"/>
          <w:bCs/>
          <w:sz w:val="24"/>
          <w:szCs w:val="24"/>
        </w:rPr>
        <w:t>.</w:t>
      </w:r>
    </w:p>
    <w:p w14:paraId="79F32738" w14:textId="049DC873" w:rsidR="00021603" w:rsidRPr="001416CC" w:rsidRDefault="00021603" w:rsidP="00C164C6">
      <w:pPr>
        <w:spacing w:after="0"/>
        <w:rPr>
          <w:rFonts w:cstheme="minorHAnsi"/>
          <w:bCs/>
          <w:sz w:val="24"/>
          <w:szCs w:val="24"/>
        </w:rPr>
      </w:pPr>
    </w:p>
    <w:p w14:paraId="21A82576" w14:textId="7F8803EA" w:rsidR="00156F69" w:rsidRPr="001416CC" w:rsidRDefault="00057C9A" w:rsidP="00C164C6">
      <w:pPr>
        <w:spacing w:after="0"/>
        <w:rPr>
          <w:rFonts w:cstheme="minorHAnsi"/>
          <w:bCs/>
          <w:sz w:val="24"/>
          <w:szCs w:val="24"/>
        </w:rPr>
      </w:pPr>
      <w:r w:rsidRPr="001416CC">
        <w:rPr>
          <w:rFonts w:cstheme="minorHAnsi"/>
          <w:bCs/>
          <w:sz w:val="24"/>
          <w:szCs w:val="24"/>
        </w:rPr>
        <w:t xml:space="preserve">Most LMS’s have a number of </w:t>
      </w:r>
      <w:r w:rsidR="008435AC" w:rsidRPr="001416CC">
        <w:rPr>
          <w:rFonts w:cstheme="minorHAnsi"/>
          <w:bCs/>
          <w:sz w:val="24"/>
          <w:szCs w:val="24"/>
        </w:rPr>
        <w:t xml:space="preserve">native </w:t>
      </w:r>
      <w:r w:rsidRPr="001416CC">
        <w:rPr>
          <w:rFonts w:cstheme="minorHAnsi"/>
          <w:bCs/>
          <w:sz w:val="24"/>
          <w:szCs w:val="24"/>
        </w:rPr>
        <w:t xml:space="preserve">features, but their functionality can be enhanced via integration of </w:t>
      </w:r>
      <w:r w:rsidR="00CA50B0" w:rsidRPr="001416CC">
        <w:rPr>
          <w:rFonts w:cstheme="minorHAnsi"/>
          <w:bCs/>
          <w:sz w:val="24"/>
          <w:szCs w:val="24"/>
        </w:rPr>
        <w:t xml:space="preserve">third-party </w:t>
      </w:r>
      <w:r w:rsidR="00EC0E61" w:rsidRPr="001416CC">
        <w:rPr>
          <w:rFonts w:cstheme="minorHAnsi"/>
          <w:bCs/>
          <w:sz w:val="24"/>
          <w:szCs w:val="24"/>
        </w:rPr>
        <w:t>feature</w:t>
      </w:r>
      <w:r w:rsidR="00CA50B0" w:rsidRPr="001416CC">
        <w:rPr>
          <w:rFonts w:cstheme="minorHAnsi"/>
          <w:bCs/>
          <w:sz w:val="24"/>
          <w:szCs w:val="24"/>
        </w:rPr>
        <w:t>s</w:t>
      </w:r>
      <w:r w:rsidR="00EC0E61" w:rsidRPr="001416CC">
        <w:rPr>
          <w:rFonts w:cstheme="minorHAnsi"/>
          <w:bCs/>
          <w:sz w:val="24"/>
          <w:szCs w:val="24"/>
        </w:rPr>
        <w:t xml:space="preserve"> </w:t>
      </w:r>
      <w:r w:rsidRPr="001416CC">
        <w:rPr>
          <w:rFonts w:cstheme="minorHAnsi"/>
          <w:bCs/>
          <w:sz w:val="24"/>
          <w:szCs w:val="24"/>
        </w:rPr>
        <w:t>(</w:t>
      </w:r>
      <w:r w:rsidR="0098336C" w:rsidRPr="001416CC">
        <w:rPr>
          <w:rFonts w:cstheme="minorHAnsi"/>
          <w:bCs/>
          <w:sz w:val="24"/>
          <w:szCs w:val="24"/>
        </w:rPr>
        <w:t>Lambda Solutions, 2021</w:t>
      </w:r>
      <w:r w:rsidR="003C7E88" w:rsidRPr="001416CC">
        <w:rPr>
          <w:rFonts w:cstheme="minorHAnsi"/>
          <w:bCs/>
          <w:sz w:val="24"/>
          <w:szCs w:val="24"/>
        </w:rPr>
        <w:t>b</w:t>
      </w:r>
      <w:r w:rsidR="0098336C" w:rsidRPr="001416CC">
        <w:rPr>
          <w:rFonts w:cstheme="minorHAnsi"/>
          <w:bCs/>
          <w:sz w:val="24"/>
          <w:szCs w:val="24"/>
        </w:rPr>
        <w:t>; Pappas, 2020</w:t>
      </w:r>
      <w:r w:rsidRPr="001416CC">
        <w:rPr>
          <w:rFonts w:cstheme="minorHAnsi"/>
          <w:bCs/>
          <w:sz w:val="24"/>
          <w:szCs w:val="24"/>
        </w:rPr>
        <w:t>).</w:t>
      </w:r>
      <w:r w:rsidR="00BC2422" w:rsidRPr="001416CC">
        <w:rPr>
          <w:rFonts w:cstheme="minorHAnsi"/>
          <w:bCs/>
          <w:sz w:val="24"/>
          <w:szCs w:val="24"/>
        </w:rPr>
        <w:t xml:space="preserve">  </w:t>
      </w:r>
      <w:r w:rsidR="001F4CB8" w:rsidRPr="001416CC">
        <w:rPr>
          <w:rFonts w:cstheme="minorHAnsi"/>
          <w:bCs/>
          <w:sz w:val="24"/>
          <w:szCs w:val="24"/>
        </w:rPr>
        <w:t>A number of technical specifications support such integrations (</w:t>
      </w:r>
      <w:r w:rsidR="00405819" w:rsidRPr="001416CC">
        <w:rPr>
          <w:rFonts w:cstheme="minorHAnsi"/>
          <w:bCs/>
          <w:sz w:val="24"/>
          <w:szCs w:val="24"/>
        </w:rPr>
        <w:t>Mardinger, n.d.</w:t>
      </w:r>
      <w:r w:rsidR="001F4CB8" w:rsidRPr="001416CC">
        <w:rPr>
          <w:rFonts w:cstheme="minorHAnsi"/>
          <w:bCs/>
          <w:sz w:val="24"/>
          <w:szCs w:val="24"/>
        </w:rPr>
        <w:t xml:space="preserve">), including </w:t>
      </w:r>
      <w:r w:rsidR="00BD61F4" w:rsidRPr="001416CC">
        <w:rPr>
          <w:rFonts w:cstheme="minorHAnsi"/>
          <w:bCs/>
          <w:sz w:val="24"/>
          <w:szCs w:val="24"/>
        </w:rPr>
        <w:t>the Shar</w:t>
      </w:r>
      <w:r w:rsidR="00405819" w:rsidRPr="001416CC">
        <w:rPr>
          <w:rFonts w:cstheme="minorHAnsi"/>
          <w:bCs/>
          <w:sz w:val="24"/>
          <w:szCs w:val="24"/>
        </w:rPr>
        <w:t>e</w:t>
      </w:r>
      <w:r w:rsidR="00BD61F4" w:rsidRPr="001416CC">
        <w:rPr>
          <w:rFonts w:cstheme="minorHAnsi"/>
          <w:bCs/>
          <w:sz w:val="24"/>
          <w:szCs w:val="24"/>
        </w:rPr>
        <w:t xml:space="preserve">able </w:t>
      </w:r>
      <w:r w:rsidR="00BD61F4" w:rsidRPr="001416CC">
        <w:rPr>
          <w:rFonts w:cstheme="minorHAnsi"/>
          <w:bCs/>
          <w:sz w:val="24"/>
          <w:szCs w:val="24"/>
        </w:rPr>
        <w:lastRenderedPageBreak/>
        <w:t>Content Object Reference Model (</w:t>
      </w:r>
      <w:r w:rsidR="001F4CB8" w:rsidRPr="001416CC">
        <w:rPr>
          <w:rFonts w:cstheme="minorHAnsi"/>
          <w:bCs/>
          <w:sz w:val="24"/>
          <w:szCs w:val="24"/>
        </w:rPr>
        <w:t>SCORM</w:t>
      </w:r>
      <w:r w:rsidR="00BD61F4" w:rsidRPr="001416CC">
        <w:rPr>
          <w:rFonts w:cstheme="minorHAnsi"/>
          <w:bCs/>
          <w:sz w:val="24"/>
          <w:szCs w:val="24"/>
        </w:rPr>
        <w:t>) standard (</w:t>
      </w:r>
      <w:r w:rsidR="00087176" w:rsidRPr="001416CC">
        <w:rPr>
          <w:rFonts w:cstheme="minorHAnsi"/>
          <w:bCs/>
          <w:sz w:val="24"/>
          <w:szCs w:val="24"/>
        </w:rPr>
        <w:t xml:space="preserve">Rustici Software, </w:t>
      </w:r>
      <w:r w:rsidR="000C222B" w:rsidRPr="001416CC">
        <w:rPr>
          <w:rFonts w:cstheme="minorHAnsi"/>
          <w:bCs/>
          <w:sz w:val="24"/>
          <w:szCs w:val="24"/>
        </w:rPr>
        <w:t>2021</w:t>
      </w:r>
      <w:r w:rsidR="00BD61F4" w:rsidRPr="001416CC">
        <w:rPr>
          <w:rFonts w:cstheme="minorHAnsi"/>
          <w:bCs/>
          <w:sz w:val="24"/>
          <w:szCs w:val="24"/>
        </w:rPr>
        <w:t>)</w:t>
      </w:r>
      <w:r w:rsidR="001F4CB8" w:rsidRPr="001416CC">
        <w:rPr>
          <w:rFonts w:cstheme="minorHAnsi"/>
          <w:bCs/>
          <w:sz w:val="24"/>
          <w:szCs w:val="24"/>
        </w:rPr>
        <w:t xml:space="preserve"> and </w:t>
      </w:r>
      <w:r w:rsidR="00BD61F4" w:rsidRPr="001416CC">
        <w:rPr>
          <w:rFonts w:cstheme="minorHAnsi"/>
          <w:bCs/>
          <w:sz w:val="24"/>
          <w:szCs w:val="24"/>
        </w:rPr>
        <w:t>Learning Tools Interoperability (LTI) standard (</w:t>
      </w:r>
      <w:r w:rsidR="00FB34B0" w:rsidRPr="001416CC">
        <w:rPr>
          <w:rFonts w:cstheme="minorHAnsi"/>
          <w:bCs/>
          <w:sz w:val="24"/>
          <w:szCs w:val="24"/>
        </w:rPr>
        <w:t>Tibbetts, n.d.</w:t>
      </w:r>
      <w:r w:rsidR="00BD61F4" w:rsidRPr="001416CC">
        <w:rPr>
          <w:rFonts w:cstheme="minorHAnsi"/>
          <w:bCs/>
          <w:sz w:val="24"/>
          <w:szCs w:val="24"/>
        </w:rPr>
        <w:t>)</w:t>
      </w:r>
      <w:r w:rsidR="001F4CB8" w:rsidRPr="001416CC">
        <w:rPr>
          <w:rFonts w:cstheme="minorHAnsi"/>
          <w:bCs/>
          <w:sz w:val="24"/>
          <w:szCs w:val="24"/>
        </w:rPr>
        <w:t>.</w:t>
      </w:r>
      <w:r w:rsidR="0075710D" w:rsidRPr="001416CC">
        <w:rPr>
          <w:rFonts w:cstheme="minorHAnsi"/>
          <w:bCs/>
          <w:sz w:val="24"/>
          <w:szCs w:val="24"/>
        </w:rPr>
        <w:t xml:space="preserve">  </w:t>
      </w:r>
    </w:p>
    <w:p w14:paraId="2627A490" w14:textId="77777777" w:rsidR="00156F69" w:rsidRPr="001416CC" w:rsidRDefault="00156F69" w:rsidP="00C164C6">
      <w:pPr>
        <w:spacing w:after="0"/>
        <w:rPr>
          <w:rFonts w:cstheme="minorHAnsi"/>
          <w:bCs/>
          <w:sz w:val="24"/>
          <w:szCs w:val="24"/>
        </w:rPr>
      </w:pPr>
    </w:p>
    <w:p w14:paraId="341F9648" w14:textId="18158E07" w:rsidR="002C629B" w:rsidRPr="001416CC" w:rsidRDefault="008435AC" w:rsidP="00C164C6">
      <w:pPr>
        <w:spacing w:after="0"/>
        <w:rPr>
          <w:rFonts w:cstheme="minorHAnsi"/>
          <w:bCs/>
          <w:sz w:val="24"/>
          <w:szCs w:val="24"/>
        </w:rPr>
      </w:pPr>
      <w:r w:rsidRPr="001416CC">
        <w:rPr>
          <w:rFonts w:cstheme="minorHAnsi"/>
          <w:bCs/>
          <w:sz w:val="24"/>
          <w:szCs w:val="24"/>
        </w:rPr>
        <w:t xml:space="preserve">For example, </w:t>
      </w:r>
      <w:r w:rsidR="009F5B9C" w:rsidRPr="001416CC">
        <w:rPr>
          <w:rFonts w:cstheme="minorHAnsi"/>
          <w:bCs/>
          <w:sz w:val="24"/>
          <w:szCs w:val="24"/>
        </w:rPr>
        <w:t xml:space="preserve">the </w:t>
      </w:r>
      <w:r w:rsidRPr="001416CC">
        <w:rPr>
          <w:rFonts w:cstheme="minorHAnsi"/>
          <w:bCs/>
          <w:sz w:val="24"/>
          <w:szCs w:val="24"/>
        </w:rPr>
        <w:t xml:space="preserve">Moodle </w:t>
      </w:r>
      <w:r w:rsidR="009F5B9C" w:rsidRPr="001416CC">
        <w:rPr>
          <w:rFonts w:cstheme="minorHAnsi"/>
          <w:bCs/>
          <w:sz w:val="24"/>
          <w:szCs w:val="24"/>
        </w:rPr>
        <w:t xml:space="preserve">LMS </w:t>
      </w:r>
      <w:r w:rsidRPr="001416CC">
        <w:rPr>
          <w:rFonts w:cstheme="minorHAnsi"/>
          <w:bCs/>
          <w:sz w:val="24"/>
          <w:szCs w:val="24"/>
        </w:rPr>
        <w:t>has a native content authoring and delivery feature called a lesson activity (</w:t>
      </w:r>
      <w:r w:rsidR="009F5B9C" w:rsidRPr="001416CC">
        <w:rPr>
          <w:rFonts w:cstheme="minorHAnsi"/>
          <w:bCs/>
          <w:sz w:val="24"/>
          <w:szCs w:val="24"/>
        </w:rPr>
        <w:t>Moodle, 2021</w:t>
      </w:r>
      <w:r w:rsidRPr="001416CC">
        <w:rPr>
          <w:rFonts w:cstheme="minorHAnsi"/>
          <w:bCs/>
          <w:sz w:val="24"/>
          <w:szCs w:val="24"/>
        </w:rPr>
        <w:t xml:space="preserve">).  </w:t>
      </w:r>
      <w:r w:rsidR="009F5B9C" w:rsidRPr="001416CC">
        <w:rPr>
          <w:rFonts w:cstheme="minorHAnsi"/>
          <w:bCs/>
          <w:sz w:val="24"/>
          <w:szCs w:val="24"/>
        </w:rPr>
        <w:t>But lessons created with Articulate content authoring software</w:t>
      </w:r>
      <w:r w:rsidR="009B2BA6" w:rsidRPr="001416CC">
        <w:rPr>
          <w:rFonts w:cstheme="minorHAnsi"/>
          <w:bCs/>
          <w:sz w:val="24"/>
          <w:szCs w:val="24"/>
        </w:rPr>
        <w:t xml:space="preserve"> (Articulate Global, 2021)</w:t>
      </w:r>
      <w:r w:rsidR="009F5B9C" w:rsidRPr="001416CC">
        <w:rPr>
          <w:rFonts w:cstheme="minorHAnsi"/>
          <w:bCs/>
          <w:sz w:val="24"/>
          <w:szCs w:val="24"/>
        </w:rPr>
        <w:t xml:space="preserve"> can be integrated into the Moodle LMS</w:t>
      </w:r>
      <w:r w:rsidR="007C5F1F" w:rsidRPr="001416CC">
        <w:rPr>
          <w:rFonts w:cstheme="minorHAnsi"/>
          <w:bCs/>
          <w:sz w:val="24"/>
          <w:szCs w:val="24"/>
        </w:rPr>
        <w:t xml:space="preserve"> using</w:t>
      </w:r>
      <w:r w:rsidR="009F5B9C" w:rsidRPr="001416CC">
        <w:rPr>
          <w:rFonts w:cstheme="minorHAnsi"/>
          <w:bCs/>
          <w:sz w:val="24"/>
          <w:szCs w:val="24"/>
        </w:rPr>
        <w:t xml:space="preserve"> the SCORM standard (Audsley, 2020).   Also, the Moodle LMS has a native toolbox for creating math-based quizzes (</w:t>
      </w:r>
      <w:r w:rsidR="00675B2E" w:rsidRPr="001416CC">
        <w:rPr>
          <w:rFonts w:cstheme="minorHAnsi"/>
          <w:bCs/>
          <w:sz w:val="24"/>
          <w:szCs w:val="24"/>
        </w:rPr>
        <w:t>Moodle, 2020</w:t>
      </w:r>
      <w:r w:rsidR="009F5B9C" w:rsidRPr="001416CC">
        <w:rPr>
          <w:rFonts w:cstheme="minorHAnsi"/>
          <w:bCs/>
          <w:sz w:val="24"/>
          <w:szCs w:val="24"/>
        </w:rPr>
        <w:t>).  But math</w:t>
      </w:r>
      <w:r w:rsidR="00D40074" w:rsidRPr="001416CC">
        <w:rPr>
          <w:rFonts w:cstheme="minorHAnsi"/>
          <w:bCs/>
          <w:sz w:val="24"/>
          <w:szCs w:val="24"/>
        </w:rPr>
        <w:t>ematics</w:t>
      </w:r>
      <w:r w:rsidR="009F5B9C" w:rsidRPr="001416CC">
        <w:rPr>
          <w:rFonts w:cstheme="minorHAnsi"/>
          <w:bCs/>
          <w:sz w:val="24"/>
          <w:szCs w:val="24"/>
        </w:rPr>
        <w:t xml:space="preserve"> quizzing software such as M</w:t>
      </w:r>
      <w:r w:rsidR="00454F10" w:rsidRPr="001416CC">
        <w:rPr>
          <w:rFonts w:cstheme="minorHAnsi"/>
          <w:bCs/>
          <w:sz w:val="24"/>
          <w:szCs w:val="24"/>
        </w:rPr>
        <w:t>ö</w:t>
      </w:r>
      <w:r w:rsidR="009F5B9C" w:rsidRPr="001416CC">
        <w:rPr>
          <w:rFonts w:cstheme="minorHAnsi"/>
          <w:bCs/>
          <w:sz w:val="24"/>
          <w:szCs w:val="24"/>
        </w:rPr>
        <w:t xml:space="preserve">bius Assessment </w:t>
      </w:r>
      <w:r w:rsidR="009B2BA6" w:rsidRPr="001416CC">
        <w:rPr>
          <w:rFonts w:cstheme="minorHAnsi"/>
          <w:bCs/>
          <w:sz w:val="24"/>
          <w:szCs w:val="24"/>
        </w:rPr>
        <w:t>(</w:t>
      </w:r>
      <w:r w:rsidR="009B26CF" w:rsidRPr="001416CC">
        <w:rPr>
          <w:rFonts w:cstheme="minorHAnsi"/>
          <w:bCs/>
          <w:sz w:val="24"/>
          <w:szCs w:val="24"/>
        </w:rPr>
        <w:t>Digital Ed, 2021</w:t>
      </w:r>
      <w:r w:rsidR="009B2BA6" w:rsidRPr="001416CC">
        <w:rPr>
          <w:rFonts w:cstheme="minorHAnsi"/>
          <w:bCs/>
          <w:sz w:val="24"/>
          <w:szCs w:val="24"/>
        </w:rPr>
        <w:t xml:space="preserve">) </w:t>
      </w:r>
      <w:r w:rsidR="009F5B9C" w:rsidRPr="001416CC">
        <w:rPr>
          <w:rFonts w:cstheme="minorHAnsi"/>
          <w:bCs/>
          <w:sz w:val="24"/>
          <w:szCs w:val="24"/>
        </w:rPr>
        <w:t xml:space="preserve">can be integrated into Moodle </w:t>
      </w:r>
      <w:r w:rsidR="007C5F1F" w:rsidRPr="001416CC">
        <w:rPr>
          <w:rFonts w:cstheme="minorHAnsi"/>
          <w:bCs/>
          <w:sz w:val="24"/>
          <w:szCs w:val="24"/>
        </w:rPr>
        <w:t xml:space="preserve">using </w:t>
      </w:r>
      <w:r w:rsidR="009F5B9C" w:rsidRPr="001416CC">
        <w:rPr>
          <w:rFonts w:cstheme="minorHAnsi"/>
          <w:bCs/>
          <w:sz w:val="24"/>
          <w:szCs w:val="24"/>
        </w:rPr>
        <w:t>the LTI standard (</w:t>
      </w:r>
      <w:r w:rsidR="009B26CF" w:rsidRPr="001416CC">
        <w:rPr>
          <w:rFonts w:cstheme="minorHAnsi"/>
          <w:bCs/>
          <w:sz w:val="24"/>
          <w:szCs w:val="24"/>
        </w:rPr>
        <w:t>Digital Ed, n.d.</w:t>
      </w:r>
      <w:r w:rsidR="009F5B9C" w:rsidRPr="001416CC">
        <w:rPr>
          <w:rFonts w:cstheme="minorHAnsi"/>
          <w:bCs/>
          <w:sz w:val="24"/>
          <w:szCs w:val="24"/>
        </w:rPr>
        <w:t>).</w:t>
      </w:r>
    </w:p>
    <w:p w14:paraId="3BF238DC" w14:textId="567C1CCC" w:rsidR="00947CD5" w:rsidRPr="001416CC" w:rsidRDefault="00947CD5" w:rsidP="00C164C6">
      <w:pPr>
        <w:spacing w:after="0"/>
        <w:rPr>
          <w:rFonts w:cstheme="minorHAnsi"/>
          <w:bCs/>
          <w:sz w:val="24"/>
          <w:szCs w:val="24"/>
        </w:rPr>
      </w:pPr>
    </w:p>
    <w:p w14:paraId="7269A5E2" w14:textId="40CFD548" w:rsidR="00947CD5" w:rsidRPr="001416CC" w:rsidRDefault="00947CD5" w:rsidP="00C164C6">
      <w:pPr>
        <w:spacing w:after="0"/>
        <w:rPr>
          <w:rFonts w:cstheme="minorHAnsi"/>
          <w:bCs/>
          <w:sz w:val="24"/>
          <w:szCs w:val="24"/>
        </w:rPr>
      </w:pPr>
      <w:r w:rsidRPr="001416CC">
        <w:rPr>
          <w:rFonts w:cstheme="minorHAnsi"/>
          <w:bCs/>
          <w:sz w:val="24"/>
          <w:szCs w:val="24"/>
        </w:rPr>
        <w:t xml:space="preserve">In addition, it is possible to develop a custom LMS that contains only the required features </w:t>
      </w:r>
      <w:r w:rsidR="00A17828" w:rsidRPr="001416CC">
        <w:rPr>
          <w:rFonts w:cstheme="minorHAnsi"/>
          <w:bCs/>
          <w:sz w:val="24"/>
          <w:szCs w:val="24"/>
        </w:rPr>
        <w:t>for</w:t>
      </w:r>
      <w:r w:rsidRPr="001416CC">
        <w:rPr>
          <w:rFonts w:cstheme="minorHAnsi"/>
          <w:bCs/>
          <w:sz w:val="24"/>
          <w:szCs w:val="24"/>
        </w:rPr>
        <w:t xml:space="preserve"> a given application.  For example, in </w:t>
      </w:r>
      <w:r w:rsidR="006D016D" w:rsidRPr="001416CC">
        <w:rPr>
          <w:rFonts w:cstheme="minorHAnsi"/>
          <w:bCs/>
          <w:sz w:val="24"/>
          <w:szCs w:val="24"/>
        </w:rPr>
        <w:t>one custom</w:t>
      </w:r>
      <w:r w:rsidRPr="001416CC">
        <w:rPr>
          <w:rFonts w:cstheme="minorHAnsi"/>
          <w:bCs/>
          <w:sz w:val="24"/>
          <w:szCs w:val="24"/>
        </w:rPr>
        <w:t xml:space="preserve"> LMS platform, there are no built-in authoring tools. The authoring tools are dependent on the tools embedded in the PowerPoint slides using  Adobe Captivate, Adobe After Effects and Presentation 11.1 (Adobe, 2021) as well as </w:t>
      </w:r>
      <w:r w:rsidR="00A17828" w:rsidRPr="001416CC">
        <w:rPr>
          <w:rFonts w:cstheme="minorHAnsi"/>
          <w:bCs/>
          <w:sz w:val="24"/>
          <w:szCs w:val="24"/>
        </w:rPr>
        <w:t>Camtasia</w:t>
      </w:r>
      <w:r w:rsidRPr="001416CC">
        <w:rPr>
          <w:rFonts w:cstheme="minorHAnsi"/>
          <w:bCs/>
          <w:sz w:val="24"/>
          <w:szCs w:val="24"/>
        </w:rPr>
        <w:t xml:space="preserve"> (</w:t>
      </w:r>
      <w:r w:rsidR="00A17828" w:rsidRPr="001416CC">
        <w:rPr>
          <w:rFonts w:cstheme="minorHAnsi"/>
          <w:bCs/>
          <w:sz w:val="24"/>
          <w:szCs w:val="24"/>
        </w:rPr>
        <w:t>TechSmith</w:t>
      </w:r>
      <w:r w:rsidRPr="001416CC">
        <w:rPr>
          <w:rFonts w:cstheme="minorHAnsi"/>
          <w:bCs/>
          <w:sz w:val="24"/>
          <w:szCs w:val="24"/>
        </w:rPr>
        <w:t xml:space="preserve">, </w:t>
      </w:r>
      <w:r w:rsidR="00A17828" w:rsidRPr="001416CC">
        <w:rPr>
          <w:rFonts w:cstheme="minorHAnsi"/>
          <w:bCs/>
          <w:sz w:val="24"/>
          <w:szCs w:val="24"/>
        </w:rPr>
        <w:t>n.d.</w:t>
      </w:r>
      <w:r w:rsidRPr="001416CC">
        <w:rPr>
          <w:rFonts w:cstheme="minorHAnsi"/>
          <w:bCs/>
          <w:sz w:val="24"/>
          <w:szCs w:val="24"/>
        </w:rPr>
        <w:t xml:space="preserve">). There is a very limited quiz software feature that has been built for multiple choice questions. </w:t>
      </w:r>
    </w:p>
    <w:p w14:paraId="2AE32226" w14:textId="77777777" w:rsidR="00F3200E" w:rsidRPr="001416CC" w:rsidRDefault="00F3200E" w:rsidP="00C164C6">
      <w:pPr>
        <w:spacing w:after="0"/>
        <w:rPr>
          <w:rFonts w:cstheme="minorHAnsi"/>
          <w:bCs/>
          <w:sz w:val="24"/>
          <w:szCs w:val="24"/>
        </w:rPr>
      </w:pPr>
    </w:p>
    <w:p w14:paraId="47D6EACF" w14:textId="3F49F5A1" w:rsidR="00407FB5" w:rsidRPr="001416CC" w:rsidRDefault="003F42E0" w:rsidP="00C164C6">
      <w:pPr>
        <w:spacing w:after="0"/>
        <w:rPr>
          <w:rFonts w:cstheme="minorHAnsi"/>
          <w:bCs/>
          <w:sz w:val="24"/>
          <w:szCs w:val="24"/>
        </w:rPr>
      </w:pPr>
      <w:r w:rsidRPr="001416CC">
        <w:rPr>
          <w:rFonts w:cstheme="minorHAnsi"/>
          <w:bCs/>
          <w:sz w:val="24"/>
          <w:szCs w:val="24"/>
        </w:rPr>
        <w:t>Corporate versus academic LMS’s:</w:t>
      </w:r>
    </w:p>
    <w:p w14:paraId="53405B8F" w14:textId="77777777" w:rsidR="0091377C" w:rsidRPr="001416CC" w:rsidRDefault="0091377C" w:rsidP="00C164C6">
      <w:pPr>
        <w:spacing w:after="0"/>
        <w:rPr>
          <w:rFonts w:cstheme="minorHAnsi"/>
          <w:bCs/>
          <w:sz w:val="24"/>
          <w:szCs w:val="24"/>
        </w:rPr>
      </w:pPr>
    </w:p>
    <w:p w14:paraId="7DEB6BC8" w14:textId="6315FEDF" w:rsidR="00874814" w:rsidRDefault="00EF3114" w:rsidP="00C164C6">
      <w:pPr>
        <w:spacing w:after="0"/>
        <w:rPr>
          <w:rFonts w:cstheme="minorHAnsi"/>
          <w:bCs/>
          <w:sz w:val="24"/>
          <w:szCs w:val="24"/>
        </w:rPr>
      </w:pPr>
      <w:r w:rsidRPr="001416CC">
        <w:rPr>
          <w:rFonts w:cstheme="minorHAnsi"/>
          <w:bCs/>
          <w:sz w:val="24"/>
          <w:szCs w:val="24"/>
        </w:rPr>
        <w:t xml:space="preserve">To narrow the list of the </w:t>
      </w:r>
      <w:r w:rsidR="00021603" w:rsidRPr="001416CC">
        <w:rPr>
          <w:rFonts w:cstheme="minorHAnsi"/>
          <w:bCs/>
          <w:sz w:val="24"/>
          <w:szCs w:val="24"/>
        </w:rPr>
        <w:t>required features of an LMS</w:t>
      </w:r>
      <w:r w:rsidRPr="001416CC">
        <w:rPr>
          <w:rFonts w:cstheme="minorHAnsi"/>
          <w:bCs/>
          <w:sz w:val="24"/>
          <w:szCs w:val="24"/>
        </w:rPr>
        <w:t xml:space="preserve">, it </w:t>
      </w:r>
      <w:r w:rsidR="00003F9B" w:rsidRPr="001416CC">
        <w:rPr>
          <w:rFonts w:cstheme="minorHAnsi"/>
          <w:bCs/>
          <w:sz w:val="24"/>
          <w:szCs w:val="24"/>
        </w:rPr>
        <w:t>can be</w:t>
      </w:r>
      <w:r w:rsidRPr="001416CC">
        <w:rPr>
          <w:rFonts w:cstheme="minorHAnsi"/>
          <w:bCs/>
          <w:sz w:val="24"/>
          <w:szCs w:val="24"/>
        </w:rPr>
        <w:t xml:space="preserve"> helpful to ascertain whether the LMS application is academic or commercial in nature</w:t>
      </w:r>
      <w:r w:rsidR="00021603" w:rsidRPr="001416CC">
        <w:rPr>
          <w:rFonts w:cstheme="minorHAnsi"/>
          <w:bCs/>
          <w:sz w:val="24"/>
          <w:szCs w:val="24"/>
        </w:rPr>
        <w:t xml:space="preserve"> (</w:t>
      </w:r>
      <w:r w:rsidR="00CF47EF" w:rsidRPr="001416CC">
        <w:rPr>
          <w:rFonts w:cstheme="minorHAnsi"/>
          <w:bCs/>
          <w:sz w:val="24"/>
          <w:szCs w:val="24"/>
        </w:rPr>
        <w:t>Ingwersen, 2018</w:t>
      </w:r>
      <w:r w:rsidR="00021603" w:rsidRPr="001416CC">
        <w:rPr>
          <w:rFonts w:cstheme="minorHAnsi"/>
          <w:bCs/>
          <w:sz w:val="24"/>
          <w:szCs w:val="24"/>
        </w:rPr>
        <w:t>).</w:t>
      </w:r>
      <w:r w:rsidR="00414316" w:rsidRPr="001416CC">
        <w:rPr>
          <w:rFonts w:cstheme="minorHAnsi"/>
          <w:bCs/>
          <w:sz w:val="24"/>
          <w:szCs w:val="24"/>
        </w:rPr>
        <w:t xml:space="preserve">  </w:t>
      </w:r>
      <w:r w:rsidR="00F8225E" w:rsidRPr="001416CC">
        <w:rPr>
          <w:rFonts w:cstheme="minorHAnsi"/>
          <w:bCs/>
          <w:sz w:val="24"/>
          <w:szCs w:val="24"/>
        </w:rPr>
        <w:t>A</w:t>
      </w:r>
      <w:r w:rsidR="00CF47EF" w:rsidRPr="001416CC">
        <w:rPr>
          <w:rFonts w:cstheme="minorHAnsi"/>
          <w:bCs/>
          <w:sz w:val="24"/>
          <w:szCs w:val="24"/>
        </w:rPr>
        <w:t>cademic LMS’s are most commonly used</w:t>
      </w:r>
      <w:r w:rsidR="00F8225E" w:rsidRPr="001416CC">
        <w:rPr>
          <w:rFonts w:cstheme="minorHAnsi"/>
          <w:bCs/>
          <w:sz w:val="24"/>
          <w:szCs w:val="24"/>
        </w:rPr>
        <w:t xml:space="preserve"> in the </w:t>
      </w:r>
      <w:r w:rsidR="00E571CE" w:rsidRPr="001416CC">
        <w:rPr>
          <w:rFonts w:cstheme="minorHAnsi"/>
          <w:bCs/>
          <w:sz w:val="24"/>
          <w:szCs w:val="24"/>
        </w:rPr>
        <w:t xml:space="preserve">public </w:t>
      </w:r>
      <w:r w:rsidR="00F8225E" w:rsidRPr="001416CC">
        <w:rPr>
          <w:rFonts w:cstheme="minorHAnsi"/>
          <w:bCs/>
          <w:sz w:val="24"/>
          <w:szCs w:val="24"/>
        </w:rPr>
        <w:t>education</w:t>
      </w:r>
      <w:r w:rsidR="004345EF" w:rsidRPr="001416CC">
        <w:rPr>
          <w:rFonts w:cstheme="minorHAnsi"/>
          <w:bCs/>
          <w:sz w:val="24"/>
          <w:szCs w:val="24"/>
        </w:rPr>
        <w:t xml:space="preserve"> sphere</w:t>
      </w:r>
      <w:r w:rsidR="00CF47EF" w:rsidRPr="001416CC">
        <w:rPr>
          <w:rFonts w:cstheme="minorHAnsi"/>
          <w:bCs/>
          <w:sz w:val="24"/>
          <w:szCs w:val="24"/>
        </w:rPr>
        <w:t xml:space="preserve">.  </w:t>
      </w:r>
      <w:r w:rsidR="003E0154" w:rsidRPr="001416CC">
        <w:rPr>
          <w:rFonts w:cstheme="minorHAnsi"/>
          <w:bCs/>
          <w:sz w:val="24"/>
          <w:szCs w:val="24"/>
        </w:rPr>
        <w:t xml:space="preserve">Some of the </w:t>
      </w:r>
      <w:r w:rsidR="006E1B27" w:rsidRPr="001416CC">
        <w:rPr>
          <w:rFonts w:cstheme="minorHAnsi"/>
          <w:bCs/>
          <w:sz w:val="24"/>
          <w:szCs w:val="24"/>
        </w:rPr>
        <w:t xml:space="preserve">most popular academic LMS’s </w:t>
      </w:r>
      <w:r w:rsidR="003E0154" w:rsidRPr="001416CC">
        <w:rPr>
          <w:rFonts w:cstheme="minorHAnsi"/>
          <w:bCs/>
          <w:sz w:val="24"/>
          <w:szCs w:val="24"/>
        </w:rPr>
        <w:t xml:space="preserve">are </w:t>
      </w:r>
      <w:r w:rsidR="00BF5582" w:rsidRPr="001416CC">
        <w:rPr>
          <w:rFonts w:cstheme="minorHAnsi"/>
          <w:bCs/>
          <w:sz w:val="24"/>
          <w:szCs w:val="24"/>
        </w:rPr>
        <w:t xml:space="preserve">Blackboard, </w:t>
      </w:r>
      <w:r w:rsidR="006E1B27" w:rsidRPr="001416CC">
        <w:rPr>
          <w:rFonts w:cstheme="minorHAnsi"/>
          <w:bCs/>
          <w:sz w:val="24"/>
          <w:szCs w:val="24"/>
        </w:rPr>
        <w:t>Canvas, D2L and Moodle (</w:t>
      </w:r>
      <w:r w:rsidR="00BF5582" w:rsidRPr="001416CC">
        <w:rPr>
          <w:rFonts w:cstheme="minorHAnsi"/>
          <w:bCs/>
          <w:sz w:val="24"/>
          <w:szCs w:val="24"/>
        </w:rPr>
        <w:t>NAIT Educational Technology Team Leader, personal communication, October 6, 2021</w:t>
      </w:r>
      <w:r w:rsidR="006E1B27" w:rsidRPr="001416CC">
        <w:rPr>
          <w:rFonts w:cstheme="minorHAnsi"/>
          <w:bCs/>
          <w:sz w:val="24"/>
          <w:szCs w:val="24"/>
        </w:rPr>
        <w:t>).</w:t>
      </w:r>
      <w:r w:rsidR="00BF5582" w:rsidRPr="001416CC">
        <w:rPr>
          <w:rFonts w:cstheme="minorHAnsi"/>
          <w:bCs/>
          <w:sz w:val="24"/>
          <w:szCs w:val="24"/>
        </w:rPr>
        <w:t xml:space="preserve">  </w:t>
      </w:r>
      <w:r w:rsidR="002F196D" w:rsidRPr="001416CC">
        <w:rPr>
          <w:rFonts w:cstheme="minorHAnsi"/>
          <w:bCs/>
          <w:sz w:val="24"/>
          <w:szCs w:val="24"/>
        </w:rPr>
        <w:t>Corporate LMS’s are most commonly used in the corporate training sphere.  There are hundreds of corporate LMS’s available today (Capterra, n.d.).</w:t>
      </w:r>
      <w:r w:rsidR="00874814">
        <w:rPr>
          <w:rFonts w:cstheme="minorHAnsi"/>
          <w:bCs/>
          <w:sz w:val="24"/>
          <w:szCs w:val="24"/>
        </w:rPr>
        <w:t xml:space="preserve">  The main features of academic and corporate LMS’s are summarized in the table 1.</w:t>
      </w:r>
    </w:p>
    <w:p w14:paraId="5DDF96B0" w14:textId="77777777" w:rsidR="00874814" w:rsidRDefault="00874814" w:rsidP="00C164C6">
      <w:pPr>
        <w:spacing w:after="0"/>
        <w:rPr>
          <w:rFonts w:cstheme="minorHAnsi"/>
          <w:bCs/>
          <w:sz w:val="24"/>
          <w:szCs w:val="24"/>
        </w:rPr>
      </w:pPr>
    </w:p>
    <w:tbl>
      <w:tblPr>
        <w:tblStyle w:val="TableGrid"/>
        <w:tblW w:w="0" w:type="auto"/>
        <w:tblLook w:val="04A0" w:firstRow="1" w:lastRow="0" w:firstColumn="1" w:lastColumn="0" w:noHBand="0" w:noVBand="1"/>
      </w:tblPr>
      <w:tblGrid>
        <w:gridCol w:w="4675"/>
        <w:gridCol w:w="4675"/>
      </w:tblGrid>
      <w:tr w:rsidR="00874814" w14:paraId="08915FE2" w14:textId="77777777" w:rsidTr="00107C98">
        <w:tc>
          <w:tcPr>
            <w:tcW w:w="9350" w:type="dxa"/>
            <w:gridSpan w:val="2"/>
          </w:tcPr>
          <w:p w14:paraId="0D18B982" w14:textId="356F194B" w:rsidR="00874814" w:rsidRDefault="00874814" w:rsidP="00C164C6">
            <w:pPr>
              <w:rPr>
                <w:rFonts w:cstheme="minorHAnsi"/>
                <w:bCs/>
                <w:sz w:val="24"/>
                <w:szCs w:val="24"/>
              </w:rPr>
            </w:pPr>
            <w:r>
              <w:rPr>
                <w:rFonts w:cstheme="minorHAnsi"/>
                <w:bCs/>
                <w:sz w:val="24"/>
                <w:szCs w:val="24"/>
              </w:rPr>
              <w:t>Table 1:  Features of academic and corporate LMS’s</w:t>
            </w:r>
          </w:p>
        </w:tc>
      </w:tr>
      <w:tr w:rsidR="00874814" w14:paraId="6A0AC6F5" w14:textId="77777777" w:rsidTr="00874814">
        <w:tc>
          <w:tcPr>
            <w:tcW w:w="4675" w:type="dxa"/>
          </w:tcPr>
          <w:p w14:paraId="46CDE069" w14:textId="3ABFCF55" w:rsidR="00874814" w:rsidRDefault="00874814" w:rsidP="00C164C6">
            <w:pPr>
              <w:rPr>
                <w:rFonts w:cstheme="minorHAnsi"/>
                <w:bCs/>
                <w:sz w:val="24"/>
                <w:szCs w:val="24"/>
              </w:rPr>
            </w:pPr>
            <w:r>
              <w:rPr>
                <w:rFonts w:cstheme="minorHAnsi"/>
                <w:bCs/>
                <w:sz w:val="24"/>
                <w:szCs w:val="24"/>
              </w:rPr>
              <w:t>Academic LMS</w:t>
            </w:r>
          </w:p>
        </w:tc>
        <w:tc>
          <w:tcPr>
            <w:tcW w:w="4675" w:type="dxa"/>
          </w:tcPr>
          <w:p w14:paraId="6326FED3" w14:textId="671F2749" w:rsidR="00874814" w:rsidRDefault="00874814" w:rsidP="00C164C6">
            <w:pPr>
              <w:rPr>
                <w:rFonts w:cstheme="minorHAnsi"/>
                <w:bCs/>
                <w:sz w:val="24"/>
                <w:szCs w:val="24"/>
              </w:rPr>
            </w:pPr>
            <w:r>
              <w:rPr>
                <w:rFonts w:cstheme="minorHAnsi"/>
                <w:bCs/>
                <w:sz w:val="24"/>
                <w:szCs w:val="24"/>
              </w:rPr>
              <w:t>Corporate LMS.</w:t>
            </w:r>
          </w:p>
        </w:tc>
      </w:tr>
      <w:tr w:rsidR="00874814" w14:paraId="2BBECAFA" w14:textId="77777777" w:rsidTr="00874814">
        <w:tc>
          <w:tcPr>
            <w:tcW w:w="4675" w:type="dxa"/>
          </w:tcPr>
          <w:p w14:paraId="3A7F8AD5" w14:textId="5A67AE72" w:rsidR="00874814" w:rsidRDefault="00874814" w:rsidP="00C164C6">
            <w:pPr>
              <w:rPr>
                <w:rFonts w:cstheme="minorHAnsi"/>
                <w:bCs/>
                <w:sz w:val="24"/>
                <w:szCs w:val="24"/>
              </w:rPr>
            </w:pPr>
            <w:r w:rsidRPr="00874814">
              <w:rPr>
                <w:rFonts w:cstheme="minorHAnsi"/>
                <w:bCs/>
                <w:sz w:val="24"/>
                <w:szCs w:val="24"/>
              </w:rPr>
              <w:t>Designed as an extension of the in-person classroom, with some support for e-learning (Dalto, 2019</w:t>
            </w:r>
            <w:r>
              <w:rPr>
                <w:rFonts w:cstheme="minorHAnsi"/>
                <w:bCs/>
                <w:sz w:val="24"/>
                <w:szCs w:val="24"/>
              </w:rPr>
              <w:t>; Lees, 2021</w:t>
            </w:r>
            <w:r w:rsidRPr="00874814">
              <w:rPr>
                <w:rFonts w:cstheme="minorHAnsi"/>
                <w:bCs/>
                <w:sz w:val="24"/>
                <w:szCs w:val="24"/>
              </w:rPr>
              <w:t>).</w:t>
            </w:r>
          </w:p>
        </w:tc>
        <w:tc>
          <w:tcPr>
            <w:tcW w:w="4675" w:type="dxa"/>
          </w:tcPr>
          <w:p w14:paraId="49FDE173" w14:textId="7D6F063F" w:rsidR="00874814" w:rsidRDefault="00387359" w:rsidP="00C164C6">
            <w:pPr>
              <w:rPr>
                <w:rFonts w:cstheme="minorHAnsi"/>
                <w:bCs/>
                <w:sz w:val="24"/>
                <w:szCs w:val="24"/>
              </w:rPr>
            </w:pPr>
            <w:r>
              <w:rPr>
                <w:rFonts w:cstheme="minorHAnsi"/>
                <w:bCs/>
                <w:sz w:val="24"/>
                <w:szCs w:val="24"/>
              </w:rPr>
              <w:t>Often</w:t>
            </w:r>
            <w:r w:rsidR="00874814" w:rsidRPr="00874814">
              <w:rPr>
                <w:rFonts w:cstheme="minorHAnsi"/>
                <w:bCs/>
                <w:sz w:val="24"/>
                <w:szCs w:val="24"/>
              </w:rPr>
              <w:t xml:space="preserve"> designed specifically for e-learning (Dalto, 2019).</w:t>
            </w:r>
          </w:p>
        </w:tc>
      </w:tr>
      <w:tr w:rsidR="00874814" w14:paraId="7544D400" w14:textId="77777777" w:rsidTr="00874814">
        <w:tc>
          <w:tcPr>
            <w:tcW w:w="4675" w:type="dxa"/>
          </w:tcPr>
          <w:p w14:paraId="517D9643" w14:textId="26854670" w:rsidR="00874814" w:rsidRDefault="00874814" w:rsidP="00C164C6">
            <w:pPr>
              <w:rPr>
                <w:rFonts w:cstheme="minorHAnsi"/>
                <w:bCs/>
                <w:sz w:val="24"/>
                <w:szCs w:val="24"/>
              </w:rPr>
            </w:pPr>
            <w:r w:rsidRPr="00874814">
              <w:rPr>
                <w:rFonts w:cstheme="minorHAnsi"/>
                <w:bCs/>
                <w:sz w:val="24"/>
                <w:szCs w:val="24"/>
              </w:rPr>
              <w:t>Features for tracking student attendance and grades (Dalto, 2019).</w:t>
            </w:r>
          </w:p>
        </w:tc>
        <w:tc>
          <w:tcPr>
            <w:tcW w:w="4675" w:type="dxa"/>
          </w:tcPr>
          <w:p w14:paraId="59FA6014" w14:textId="75B2948D" w:rsidR="00874814" w:rsidRDefault="00874814" w:rsidP="00C164C6">
            <w:pPr>
              <w:rPr>
                <w:rFonts w:cstheme="minorHAnsi"/>
                <w:bCs/>
                <w:sz w:val="24"/>
                <w:szCs w:val="24"/>
              </w:rPr>
            </w:pPr>
            <w:r w:rsidRPr="00874814">
              <w:rPr>
                <w:rFonts w:cstheme="minorHAnsi"/>
                <w:bCs/>
                <w:sz w:val="24"/>
                <w:szCs w:val="24"/>
              </w:rPr>
              <w:t>Features for tracking learning activity completion and compliance reporting (Ingwersen, 2018).</w:t>
            </w:r>
          </w:p>
        </w:tc>
      </w:tr>
      <w:tr w:rsidR="00874814" w14:paraId="466A49DE" w14:textId="77777777" w:rsidTr="00874814">
        <w:tc>
          <w:tcPr>
            <w:tcW w:w="4675" w:type="dxa"/>
          </w:tcPr>
          <w:p w14:paraId="6C86040D" w14:textId="4E02F6A7" w:rsidR="00874814" w:rsidRDefault="00874814" w:rsidP="00C164C6">
            <w:pPr>
              <w:rPr>
                <w:rFonts w:cstheme="minorHAnsi"/>
                <w:bCs/>
                <w:sz w:val="24"/>
                <w:szCs w:val="24"/>
              </w:rPr>
            </w:pPr>
            <w:r w:rsidRPr="00874814">
              <w:rPr>
                <w:rFonts w:cstheme="minorHAnsi"/>
                <w:bCs/>
                <w:sz w:val="24"/>
                <w:szCs w:val="24"/>
              </w:rPr>
              <w:t>Usually have no e-commerce features.</w:t>
            </w:r>
          </w:p>
        </w:tc>
        <w:tc>
          <w:tcPr>
            <w:tcW w:w="4675" w:type="dxa"/>
          </w:tcPr>
          <w:p w14:paraId="6C5650E5" w14:textId="317AC5CC" w:rsidR="00874814" w:rsidRDefault="00874814" w:rsidP="00C164C6">
            <w:pPr>
              <w:rPr>
                <w:rFonts w:cstheme="minorHAnsi"/>
                <w:bCs/>
                <w:sz w:val="24"/>
                <w:szCs w:val="24"/>
              </w:rPr>
            </w:pPr>
            <w:r w:rsidRPr="00874814">
              <w:rPr>
                <w:rFonts w:cstheme="minorHAnsi"/>
                <w:bCs/>
                <w:sz w:val="24"/>
                <w:szCs w:val="24"/>
              </w:rPr>
              <w:t>E-commerce features are often built-in with a view of marketing courses directly to the public (Scott, 2021).</w:t>
            </w:r>
          </w:p>
        </w:tc>
      </w:tr>
    </w:tbl>
    <w:p w14:paraId="26163AB7" w14:textId="77777777" w:rsidR="00CC0437" w:rsidRDefault="00CC0437" w:rsidP="00C164C6">
      <w:pPr>
        <w:spacing w:after="0"/>
        <w:rPr>
          <w:rFonts w:cstheme="minorHAnsi"/>
          <w:bCs/>
          <w:sz w:val="24"/>
          <w:szCs w:val="24"/>
        </w:rPr>
      </w:pPr>
    </w:p>
    <w:p w14:paraId="62FD2725" w14:textId="77777777" w:rsidR="00837912" w:rsidRDefault="00837912" w:rsidP="00C164C6">
      <w:pPr>
        <w:spacing w:after="0"/>
        <w:rPr>
          <w:rFonts w:cstheme="minorHAnsi"/>
          <w:bCs/>
          <w:sz w:val="24"/>
          <w:szCs w:val="24"/>
        </w:rPr>
      </w:pPr>
    </w:p>
    <w:p w14:paraId="67803BB7" w14:textId="77777777" w:rsidR="00837912" w:rsidRDefault="00837912" w:rsidP="00C164C6">
      <w:pPr>
        <w:spacing w:after="0"/>
        <w:rPr>
          <w:rFonts w:cstheme="minorHAnsi"/>
          <w:bCs/>
          <w:sz w:val="24"/>
          <w:szCs w:val="24"/>
        </w:rPr>
      </w:pPr>
    </w:p>
    <w:p w14:paraId="1288E029" w14:textId="24D3AC28" w:rsidR="003B4A6D" w:rsidRPr="001416CC" w:rsidRDefault="005D2EDB" w:rsidP="00C164C6">
      <w:pPr>
        <w:spacing w:after="0"/>
        <w:rPr>
          <w:rFonts w:cstheme="minorHAnsi"/>
          <w:bCs/>
          <w:sz w:val="24"/>
          <w:szCs w:val="24"/>
        </w:rPr>
      </w:pPr>
      <w:r w:rsidRPr="001416CC">
        <w:rPr>
          <w:rFonts w:cstheme="minorHAnsi"/>
          <w:bCs/>
          <w:sz w:val="24"/>
          <w:szCs w:val="24"/>
        </w:rPr>
        <w:lastRenderedPageBreak/>
        <w:t>But a</w:t>
      </w:r>
      <w:r w:rsidR="0035161D" w:rsidRPr="001416CC">
        <w:rPr>
          <w:rFonts w:cstheme="minorHAnsi"/>
          <w:bCs/>
          <w:sz w:val="24"/>
          <w:szCs w:val="24"/>
        </w:rPr>
        <w:t>s stated by Ingwersen (2018):</w:t>
      </w:r>
    </w:p>
    <w:p w14:paraId="7FB112F4" w14:textId="2C85AB2C" w:rsidR="0035161D" w:rsidRPr="001416CC" w:rsidRDefault="00001C55" w:rsidP="00C164C6">
      <w:pPr>
        <w:spacing w:after="0"/>
        <w:ind w:left="720"/>
        <w:rPr>
          <w:rFonts w:cstheme="minorHAnsi"/>
          <w:bCs/>
          <w:sz w:val="24"/>
          <w:szCs w:val="24"/>
        </w:rPr>
      </w:pPr>
      <w:r w:rsidRPr="001416CC">
        <w:rPr>
          <w:rFonts w:cstheme="minorHAnsi"/>
          <w:bCs/>
          <w:sz w:val="24"/>
          <w:szCs w:val="24"/>
        </w:rPr>
        <w:t>There’s no rule saying that an academic institution can’t use a corporate LMS or that an academic LMS will never work for a business.  It’s all about finding the tool that works the best for you and your learners’ needs (para. 52).</w:t>
      </w:r>
    </w:p>
    <w:p w14:paraId="43403C8A" w14:textId="77777777" w:rsidR="000B506D" w:rsidRPr="001416CC" w:rsidRDefault="000B506D" w:rsidP="00C164C6">
      <w:pPr>
        <w:spacing w:after="0"/>
        <w:rPr>
          <w:rFonts w:cstheme="minorHAnsi"/>
          <w:bCs/>
          <w:sz w:val="24"/>
          <w:szCs w:val="24"/>
        </w:rPr>
      </w:pPr>
    </w:p>
    <w:p w14:paraId="0F5ADA30" w14:textId="1AB5C5AB" w:rsidR="00B44F0B" w:rsidRPr="001416CC" w:rsidRDefault="009C4DAB" w:rsidP="00C164C6">
      <w:pPr>
        <w:spacing w:after="0"/>
        <w:rPr>
          <w:rFonts w:cstheme="minorHAnsi"/>
          <w:bCs/>
          <w:sz w:val="24"/>
          <w:szCs w:val="24"/>
        </w:rPr>
      </w:pPr>
      <w:r w:rsidRPr="001416CC">
        <w:rPr>
          <w:rFonts w:cstheme="minorHAnsi"/>
          <w:bCs/>
          <w:sz w:val="24"/>
          <w:szCs w:val="24"/>
        </w:rPr>
        <w:t>Software-as-a-service</w:t>
      </w:r>
      <w:r w:rsidR="00BB6594" w:rsidRPr="001416CC">
        <w:rPr>
          <w:rFonts w:cstheme="minorHAnsi"/>
          <w:bCs/>
          <w:sz w:val="24"/>
          <w:szCs w:val="24"/>
        </w:rPr>
        <w:t>, open source and custom LMS</w:t>
      </w:r>
      <w:r w:rsidR="009846DE" w:rsidRPr="001416CC">
        <w:rPr>
          <w:rFonts w:cstheme="minorHAnsi"/>
          <w:bCs/>
          <w:sz w:val="24"/>
          <w:szCs w:val="24"/>
        </w:rPr>
        <w:t>’s</w:t>
      </w:r>
      <w:r w:rsidR="00BB6594" w:rsidRPr="001416CC">
        <w:rPr>
          <w:rFonts w:cstheme="minorHAnsi"/>
          <w:bCs/>
          <w:sz w:val="24"/>
          <w:szCs w:val="24"/>
        </w:rPr>
        <w:t>:</w:t>
      </w:r>
    </w:p>
    <w:p w14:paraId="4DB48FD2" w14:textId="22FE505F" w:rsidR="00BB6594" w:rsidRPr="001416CC" w:rsidRDefault="00BB6594" w:rsidP="00C164C6">
      <w:pPr>
        <w:spacing w:after="0"/>
        <w:rPr>
          <w:rFonts w:cstheme="minorHAnsi"/>
          <w:bCs/>
          <w:sz w:val="24"/>
          <w:szCs w:val="24"/>
        </w:rPr>
      </w:pPr>
    </w:p>
    <w:p w14:paraId="115E0144" w14:textId="78D1FBCD" w:rsidR="00BB6594" w:rsidRPr="001416CC" w:rsidRDefault="00EC0313" w:rsidP="00C164C6">
      <w:pPr>
        <w:spacing w:after="0"/>
        <w:rPr>
          <w:rFonts w:cstheme="minorHAnsi"/>
          <w:bCs/>
          <w:sz w:val="24"/>
          <w:szCs w:val="24"/>
        </w:rPr>
      </w:pPr>
      <w:r w:rsidRPr="001416CC">
        <w:rPr>
          <w:rFonts w:cstheme="minorHAnsi"/>
          <w:bCs/>
          <w:sz w:val="24"/>
          <w:szCs w:val="24"/>
        </w:rPr>
        <w:t>There are three common forms of LMS software, namely</w:t>
      </w:r>
      <w:r w:rsidR="007B7DEF" w:rsidRPr="001416CC">
        <w:rPr>
          <w:rFonts w:cstheme="minorHAnsi"/>
          <w:bCs/>
          <w:sz w:val="24"/>
          <w:szCs w:val="24"/>
        </w:rPr>
        <w:t xml:space="preserve"> (</w:t>
      </w:r>
      <w:r w:rsidR="00E25268" w:rsidRPr="001416CC">
        <w:rPr>
          <w:rFonts w:cstheme="minorHAnsi"/>
          <w:bCs/>
          <w:sz w:val="24"/>
          <w:szCs w:val="24"/>
        </w:rPr>
        <w:t>Fedirko, 2019</w:t>
      </w:r>
      <w:r w:rsidR="007B7DEF" w:rsidRPr="001416CC">
        <w:rPr>
          <w:rFonts w:cstheme="minorHAnsi"/>
          <w:bCs/>
          <w:sz w:val="24"/>
          <w:szCs w:val="24"/>
        </w:rPr>
        <w:t>)</w:t>
      </w:r>
      <w:r w:rsidRPr="001416CC">
        <w:rPr>
          <w:rFonts w:cstheme="minorHAnsi"/>
          <w:bCs/>
          <w:sz w:val="24"/>
          <w:szCs w:val="24"/>
        </w:rPr>
        <w:t>:</w:t>
      </w:r>
    </w:p>
    <w:p w14:paraId="3739A822" w14:textId="5CBAC2F2" w:rsidR="00EC0313" w:rsidRPr="001416CC" w:rsidRDefault="00A6123C" w:rsidP="00C164C6">
      <w:pPr>
        <w:pStyle w:val="ListParagraph"/>
        <w:numPr>
          <w:ilvl w:val="0"/>
          <w:numId w:val="6"/>
        </w:numPr>
        <w:spacing w:after="0"/>
        <w:rPr>
          <w:rFonts w:cstheme="minorHAnsi"/>
          <w:bCs/>
          <w:sz w:val="24"/>
          <w:szCs w:val="24"/>
        </w:rPr>
      </w:pPr>
      <w:r w:rsidRPr="001416CC">
        <w:rPr>
          <w:rFonts w:cstheme="minorHAnsi"/>
          <w:bCs/>
          <w:sz w:val="24"/>
          <w:szCs w:val="24"/>
        </w:rPr>
        <w:t xml:space="preserve">software-as-a-service </w:t>
      </w:r>
      <w:r w:rsidR="00EC0313" w:rsidRPr="001416CC">
        <w:rPr>
          <w:rFonts w:cstheme="minorHAnsi"/>
          <w:bCs/>
          <w:sz w:val="24"/>
          <w:szCs w:val="24"/>
        </w:rPr>
        <w:t>LMS’s,</w:t>
      </w:r>
    </w:p>
    <w:p w14:paraId="6F23B9C9" w14:textId="6B2015ED" w:rsidR="00EC0313" w:rsidRPr="001416CC" w:rsidRDefault="00EC0313" w:rsidP="00C164C6">
      <w:pPr>
        <w:pStyle w:val="ListParagraph"/>
        <w:numPr>
          <w:ilvl w:val="0"/>
          <w:numId w:val="6"/>
        </w:numPr>
        <w:spacing w:after="0"/>
        <w:rPr>
          <w:rFonts w:cstheme="minorHAnsi"/>
          <w:bCs/>
          <w:sz w:val="24"/>
          <w:szCs w:val="24"/>
        </w:rPr>
      </w:pPr>
      <w:r w:rsidRPr="001416CC">
        <w:rPr>
          <w:rFonts w:cstheme="minorHAnsi"/>
          <w:bCs/>
          <w:sz w:val="24"/>
          <w:szCs w:val="24"/>
        </w:rPr>
        <w:t xml:space="preserve">open source LMS’s, and </w:t>
      </w:r>
    </w:p>
    <w:p w14:paraId="57AD079B" w14:textId="6BEE9536" w:rsidR="00EC0313" w:rsidRPr="001416CC" w:rsidRDefault="00EC0313" w:rsidP="00C164C6">
      <w:pPr>
        <w:pStyle w:val="ListParagraph"/>
        <w:numPr>
          <w:ilvl w:val="0"/>
          <w:numId w:val="6"/>
        </w:numPr>
        <w:spacing w:after="0"/>
        <w:rPr>
          <w:rFonts w:cstheme="minorHAnsi"/>
          <w:bCs/>
          <w:sz w:val="24"/>
          <w:szCs w:val="24"/>
        </w:rPr>
      </w:pPr>
      <w:r w:rsidRPr="001416CC">
        <w:rPr>
          <w:rFonts w:cstheme="minorHAnsi"/>
          <w:bCs/>
          <w:sz w:val="24"/>
          <w:szCs w:val="24"/>
        </w:rPr>
        <w:t>custom LMS’s.</w:t>
      </w:r>
    </w:p>
    <w:p w14:paraId="3ADF1CCC" w14:textId="1EF9BDE5" w:rsidR="00EC0313" w:rsidRPr="001416CC" w:rsidRDefault="00EC0313" w:rsidP="00C164C6">
      <w:pPr>
        <w:spacing w:after="0"/>
        <w:rPr>
          <w:rFonts w:cstheme="minorHAnsi"/>
          <w:bCs/>
          <w:sz w:val="24"/>
          <w:szCs w:val="24"/>
        </w:rPr>
      </w:pPr>
    </w:p>
    <w:p w14:paraId="27060564" w14:textId="54B71F59" w:rsidR="00260B0E" w:rsidRPr="001416CC" w:rsidRDefault="007168B3" w:rsidP="00C164C6">
      <w:pPr>
        <w:spacing w:after="0"/>
        <w:rPr>
          <w:rFonts w:cstheme="minorHAnsi"/>
          <w:bCs/>
          <w:sz w:val="24"/>
          <w:szCs w:val="24"/>
        </w:rPr>
      </w:pPr>
      <w:r w:rsidRPr="001416CC">
        <w:rPr>
          <w:rFonts w:cstheme="minorHAnsi"/>
          <w:bCs/>
          <w:sz w:val="24"/>
          <w:szCs w:val="24"/>
        </w:rPr>
        <w:t>With a s</w:t>
      </w:r>
      <w:r w:rsidR="00943020" w:rsidRPr="001416CC">
        <w:rPr>
          <w:rFonts w:cstheme="minorHAnsi"/>
          <w:bCs/>
          <w:sz w:val="24"/>
          <w:szCs w:val="24"/>
        </w:rPr>
        <w:t>oftware-as-a-service (</w:t>
      </w:r>
      <w:r w:rsidR="00B7058B" w:rsidRPr="001416CC">
        <w:rPr>
          <w:rFonts w:cstheme="minorHAnsi"/>
          <w:bCs/>
          <w:sz w:val="24"/>
          <w:szCs w:val="24"/>
        </w:rPr>
        <w:t>S</w:t>
      </w:r>
      <w:r w:rsidR="00943020" w:rsidRPr="001416CC">
        <w:rPr>
          <w:rFonts w:cstheme="minorHAnsi"/>
          <w:bCs/>
          <w:sz w:val="24"/>
          <w:szCs w:val="24"/>
        </w:rPr>
        <w:t>aa</w:t>
      </w:r>
      <w:r w:rsidR="00B7058B" w:rsidRPr="001416CC">
        <w:rPr>
          <w:rFonts w:cstheme="minorHAnsi"/>
          <w:bCs/>
          <w:sz w:val="24"/>
          <w:szCs w:val="24"/>
        </w:rPr>
        <w:t>S</w:t>
      </w:r>
      <w:r w:rsidR="00943020" w:rsidRPr="001416CC">
        <w:rPr>
          <w:rFonts w:cstheme="minorHAnsi"/>
          <w:bCs/>
          <w:sz w:val="24"/>
          <w:szCs w:val="24"/>
        </w:rPr>
        <w:t>) LMS</w:t>
      </w:r>
      <w:r w:rsidRPr="001416CC">
        <w:rPr>
          <w:rFonts w:cstheme="minorHAnsi"/>
          <w:bCs/>
          <w:sz w:val="24"/>
          <w:szCs w:val="24"/>
        </w:rPr>
        <w:t>, users</w:t>
      </w:r>
      <w:r w:rsidR="00943020" w:rsidRPr="001416CC">
        <w:rPr>
          <w:rFonts w:cstheme="minorHAnsi"/>
          <w:bCs/>
          <w:sz w:val="24"/>
          <w:szCs w:val="24"/>
        </w:rPr>
        <w:t xml:space="preserve"> are provided </w:t>
      </w:r>
      <w:r w:rsidRPr="001416CC">
        <w:rPr>
          <w:rFonts w:cstheme="minorHAnsi"/>
          <w:bCs/>
          <w:sz w:val="24"/>
          <w:szCs w:val="24"/>
        </w:rPr>
        <w:t xml:space="preserve">access to the LMS </w:t>
      </w:r>
      <w:r w:rsidR="00943020" w:rsidRPr="001416CC">
        <w:rPr>
          <w:rFonts w:cstheme="minorHAnsi"/>
          <w:bCs/>
          <w:sz w:val="24"/>
          <w:szCs w:val="24"/>
        </w:rPr>
        <w:t>via a cl</w:t>
      </w:r>
      <w:r w:rsidR="0043338C">
        <w:rPr>
          <w:rFonts w:cstheme="minorHAnsi"/>
          <w:bCs/>
          <w:sz w:val="24"/>
          <w:szCs w:val="24"/>
        </w:rPr>
        <w:t>ou</w:t>
      </w:r>
      <w:r w:rsidR="00943020" w:rsidRPr="001416CC">
        <w:rPr>
          <w:rFonts w:cstheme="minorHAnsi"/>
          <w:bCs/>
          <w:sz w:val="24"/>
          <w:szCs w:val="24"/>
        </w:rPr>
        <w:t>d-based internet platform (Mardinger, n.d.).  The LMS software is available for purchase via a variety of fee structures, including pay-per-learner, pay-per-use</w:t>
      </w:r>
      <w:r w:rsidR="00A00976">
        <w:rPr>
          <w:rFonts w:cstheme="minorHAnsi"/>
          <w:bCs/>
          <w:sz w:val="24"/>
          <w:szCs w:val="24"/>
        </w:rPr>
        <w:t>r, pay-per-use</w:t>
      </w:r>
      <w:r w:rsidR="00943020" w:rsidRPr="001416CC">
        <w:rPr>
          <w:rFonts w:cstheme="minorHAnsi"/>
          <w:bCs/>
          <w:sz w:val="24"/>
          <w:szCs w:val="24"/>
        </w:rPr>
        <w:t xml:space="preserve">, license fees, and others (Ingwersen, 2016).  </w:t>
      </w:r>
      <w:r w:rsidR="00A139A2" w:rsidRPr="001416CC">
        <w:rPr>
          <w:rFonts w:cstheme="minorHAnsi"/>
          <w:bCs/>
          <w:sz w:val="24"/>
          <w:szCs w:val="24"/>
        </w:rPr>
        <w:t xml:space="preserve">These LMS’s are </w:t>
      </w:r>
      <w:r w:rsidR="00562AA1" w:rsidRPr="001416CC">
        <w:rPr>
          <w:rFonts w:cstheme="minorHAnsi"/>
          <w:bCs/>
          <w:sz w:val="24"/>
          <w:szCs w:val="24"/>
        </w:rPr>
        <w:t xml:space="preserve">usually </w:t>
      </w:r>
      <w:r w:rsidR="00CE281E" w:rsidRPr="001416CC">
        <w:rPr>
          <w:rFonts w:cstheme="minorHAnsi"/>
          <w:bCs/>
          <w:sz w:val="24"/>
          <w:szCs w:val="24"/>
        </w:rPr>
        <w:t>proprietary</w:t>
      </w:r>
      <w:r w:rsidR="00562AA1" w:rsidRPr="001416CC">
        <w:rPr>
          <w:rFonts w:cstheme="minorHAnsi"/>
          <w:bCs/>
          <w:sz w:val="24"/>
          <w:szCs w:val="24"/>
        </w:rPr>
        <w:t>, a</w:t>
      </w:r>
      <w:r w:rsidR="00CE281E" w:rsidRPr="001416CC">
        <w:rPr>
          <w:rFonts w:cstheme="minorHAnsi"/>
          <w:bCs/>
          <w:sz w:val="24"/>
          <w:szCs w:val="24"/>
        </w:rPr>
        <w:t>nd the computer code of such LMS software</w:t>
      </w:r>
      <w:r w:rsidR="00BA632F" w:rsidRPr="001416CC">
        <w:rPr>
          <w:rFonts w:cstheme="minorHAnsi"/>
          <w:bCs/>
          <w:sz w:val="24"/>
          <w:szCs w:val="24"/>
        </w:rPr>
        <w:t xml:space="preserve"> is closed</w:t>
      </w:r>
      <w:r w:rsidR="00BA5027" w:rsidRPr="001416CC">
        <w:rPr>
          <w:rFonts w:cstheme="minorHAnsi"/>
          <w:bCs/>
          <w:sz w:val="24"/>
          <w:szCs w:val="24"/>
        </w:rPr>
        <w:t>, in the sense that the code is not available to the general public (Lambda</w:t>
      </w:r>
      <w:r w:rsidR="000C2DCD" w:rsidRPr="001416CC">
        <w:rPr>
          <w:rFonts w:cstheme="minorHAnsi"/>
          <w:bCs/>
          <w:sz w:val="24"/>
          <w:szCs w:val="24"/>
        </w:rPr>
        <w:t xml:space="preserve"> Solutions, 2019</w:t>
      </w:r>
      <w:r w:rsidR="00BA5027" w:rsidRPr="001416CC">
        <w:rPr>
          <w:rFonts w:cstheme="minorHAnsi"/>
          <w:bCs/>
          <w:sz w:val="24"/>
          <w:szCs w:val="24"/>
        </w:rPr>
        <w:t xml:space="preserve">).  </w:t>
      </w:r>
      <w:r w:rsidR="0009268E" w:rsidRPr="001416CC">
        <w:rPr>
          <w:rFonts w:cstheme="minorHAnsi"/>
          <w:bCs/>
          <w:sz w:val="24"/>
          <w:szCs w:val="24"/>
        </w:rPr>
        <w:t xml:space="preserve">Therefore, </w:t>
      </w:r>
      <w:r w:rsidR="00316095" w:rsidRPr="001416CC">
        <w:rPr>
          <w:rFonts w:cstheme="minorHAnsi"/>
          <w:bCs/>
          <w:sz w:val="24"/>
          <w:szCs w:val="24"/>
        </w:rPr>
        <w:t xml:space="preserve">only </w:t>
      </w:r>
      <w:r w:rsidR="0009268E" w:rsidRPr="001416CC">
        <w:rPr>
          <w:rFonts w:cstheme="minorHAnsi"/>
          <w:bCs/>
          <w:sz w:val="24"/>
          <w:szCs w:val="24"/>
        </w:rPr>
        <w:t xml:space="preserve">the owner of the code </w:t>
      </w:r>
      <w:r w:rsidR="00316095" w:rsidRPr="001416CC">
        <w:rPr>
          <w:rFonts w:cstheme="minorHAnsi"/>
          <w:bCs/>
          <w:sz w:val="24"/>
          <w:szCs w:val="24"/>
        </w:rPr>
        <w:t xml:space="preserve">can customize the LMS </w:t>
      </w:r>
      <w:r w:rsidR="0009268E" w:rsidRPr="001416CC">
        <w:rPr>
          <w:rFonts w:cstheme="minorHAnsi"/>
          <w:bCs/>
          <w:sz w:val="24"/>
          <w:szCs w:val="24"/>
        </w:rPr>
        <w:t>(Fedirko, 2019).</w:t>
      </w:r>
      <w:r w:rsidR="000972D0" w:rsidRPr="001416CC">
        <w:rPr>
          <w:rFonts w:cstheme="minorHAnsi"/>
          <w:bCs/>
          <w:sz w:val="24"/>
          <w:szCs w:val="24"/>
        </w:rPr>
        <w:t xml:space="preserve">  Finally, the use of a SaaS LMS carries the risk that the LMS software could be retired from service, perhaps because the owner goes out of business or merges with another organization (</w:t>
      </w:r>
      <w:r w:rsidR="006025C9" w:rsidRPr="001416CC">
        <w:rPr>
          <w:rFonts w:cstheme="minorHAnsi"/>
          <w:bCs/>
          <w:sz w:val="24"/>
          <w:szCs w:val="24"/>
        </w:rPr>
        <w:t>Yupangco, 2018</w:t>
      </w:r>
      <w:r w:rsidR="000972D0" w:rsidRPr="001416CC">
        <w:rPr>
          <w:rFonts w:cstheme="minorHAnsi"/>
          <w:bCs/>
          <w:sz w:val="24"/>
          <w:szCs w:val="24"/>
        </w:rPr>
        <w:t>).</w:t>
      </w:r>
    </w:p>
    <w:p w14:paraId="63A74D97" w14:textId="2A090925" w:rsidR="00260B0E" w:rsidRPr="001416CC" w:rsidRDefault="00260B0E" w:rsidP="00C164C6">
      <w:pPr>
        <w:spacing w:after="0"/>
        <w:rPr>
          <w:rFonts w:cstheme="minorHAnsi"/>
          <w:bCs/>
          <w:sz w:val="24"/>
          <w:szCs w:val="24"/>
        </w:rPr>
      </w:pPr>
    </w:p>
    <w:p w14:paraId="30C6FADA" w14:textId="78CFB62F" w:rsidR="00681B4D" w:rsidRPr="001416CC" w:rsidRDefault="00F303BB" w:rsidP="00C164C6">
      <w:pPr>
        <w:spacing w:after="0"/>
        <w:rPr>
          <w:rFonts w:cstheme="minorHAnsi"/>
          <w:bCs/>
          <w:sz w:val="24"/>
          <w:szCs w:val="24"/>
        </w:rPr>
      </w:pPr>
      <w:r w:rsidRPr="001416CC">
        <w:rPr>
          <w:rFonts w:cstheme="minorHAnsi"/>
          <w:bCs/>
          <w:sz w:val="24"/>
          <w:szCs w:val="24"/>
        </w:rPr>
        <w:t xml:space="preserve">In contrast, </w:t>
      </w:r>
      <w:r w:rsidR="002C24EC">
        <w:rPr>
          <w:rFonts w:cstheme="minorHAnsi"/>
          <w:bCs/>
          <w:sz w:val="24"/>
          <w:szCs w:val="24"/>
        </w:rPr>
        <w:t xml:space="preserve">the code of </w:t>
      </w:r>
      <w:r w:rsidRPr="001416CC">
        <w:rPr>
          <w:rFonts w:cstheme="minorHAnsi"/>
          <w:bCs/>
          <w:sz w:val="24"/>
          <w:szCs w:val="24"/>
        </w:rPr>
        <w:t>open source LMS’s are available to the public without cost</w:t>
      </w:r>
      <w:r w:rsidR="00681B4D" w:rsidRPr="001416CC">
        <w:rPr>
          <w:rFonts w:cstheme="minorHAnsi"/>
          <w:bCs/>
          <w:sz w:val="24"/>
          <w:szCs w:val="24"/>
        </w:rPr>
        <w:t xml:space="preserve"> (Lambda Solutions, 2019).</w:t>
      </w:r>
      <w:r w:rsidR="007A49A3" w:rsidRPr="001416CC">
        <w:rPr>
          <w:rFonts w:cstheme="minorHAnsi"/>
          <w:bCs/>
          <w:sz w:val="24"/>
          <w:szCs w:val="24"/>
        </w:rPr>
        <w:t xml:space="preserve">  </w:t>
      </w:r>
      <w:r w:rsidR="007168B3" w:rsidRPr="001416CC">
        <w:rPr>
          <w:rFonts w:cstheme="minorHAnsi"/>
          <w:bCs/>
          <w:sz w:val="24"/>
          <w:szCs w:val="24"/>
        </w:rPr>
        <w:t>But i</w:t>
      </w:r>
      <w:r w:rsidR="00152B9A" w:rsidRPr="001416CC">
        <w:rPr>
          <w:rFonts w:cstheme="minorHAnsi"/>
          <w:bCs/>
          <w:sz w:val="24"/>
          <w:szCs w:val="24"/>
        </w:rPr>
        <w:t xml:space="preserve">t is a common misconception that using an open source LMS </w:t>
      </w:r>
      <w:r w:rsidR="00943BF8" w:rsidRPr="001416CC">
        <w:rPr>
          <w:rFonts w:cstheme="minorHAnsi"/>
          <w:bCs/>
          <w:sz w:val="24"/>
          <w:szCs w:val="24"/>
        </w:rPr>
        <w:t>costs nothing (</w:t>
      </w:r>
      <w:r w:rsidR="007168B3" w:rsidRPr="001416CC">
        <w:rPr>
          <w:rFonts w:cstheme="minorHAnsi"/>
          <w:bCs/>
          <w:sz w:val="24"/>
          <w:szCs w:val="24"/>
        </w:rPr>
        <w:t>NAIT Educational Technology Team Leader, personal communication, October 6, 2021</w:t>
      </w:r>
      <w:r w:rsidR="00943BF8" w:rsidRPr="001416CC">
        <w:rPr>
          <w:rFonts w:cstheme="minorHAnsi"/>
          <w:bCs/>
          <w:sz w:val="24"/>
          <w:szCs w:val="24"/>
        </w:rPr>
        <w:t>)</w:t>
      </w:r>
      <w:r w:rsidR="00152B9A" w:rsidRPr="001416CC">
        <w:rPr>
          <w:rFonts w:cstheme="minorHAnsi"/>
          <w:bCs/>
          <w:sz w:val="24"/>
          <w:szCs w:val="24"/>
        </w:rPr>
        <w:t xml:space="preserve">.  </w:t>
      </w:r>
      <w:r w:rsidR="007168B3" w:rsidRPr="001416CC">
        <w:rPr>
          <w:rFonts w:cstheme="minorHAnsi"/>
          <w:bCs/>
          <w:sz w:val="24"/>
          <w:szCs w:val="24"/>
        </w:rPr>
        <w:t xml:space="preserve">Like SaaS LMS’s, users of an open source LMS’s are provided access via the internet.  But the LMS </w:t>
      </w:r>
      <w:r w:rsidR="00851FD1" w:rsidRPr="001416CC">
        <w:rPr>
          <w:rFonts w:cstheme="minorHAnsi"/>
          <w:bCs/>
          <w:sz w:val="24"/>
          <w:szCs w:val="24"/>
        </w:rPr>
        <w:t xml:space="preserve">can be hosted on an organization’s private </w:t>
      </w:r>
      <w:r w:rsidR="007168B3" w:rsidRPr="001416CC">
        <w:rPr>
          <w:rFonts w:cstheme="minorHAnsi"/>
          <w:bCs/>
          <w:sz w:val="24"/>
          <w:szCs w:val="24"/>
        </w:rPr>
        <w:t xml:space="preserve">web servers or </w:t>
      </w:r>
      <w:r w:rsidR="00851FD1" w:rsidRPr="001416CC">
        <w:rPr>
          <w:rFonts w:cstheme="minorHAnsi"/>
          <w:bCs/>
          <w:sz w:val="24"/>
          <w:szCs w:val="24"/>
        </w:rPr>
        <w:t xml:space="preserve">on a </w:t>
      </w:r>
      <w:r w:rsidR="007168B3" w:rsidRPr="001416CC">
        <w:rPr>
          <w:rFonts w:cstheme="minorHAnsi"/>
          <w:bCs/>
          <w:sz w:val="24"/>
          <w:szCs w:val="24"/>
        </w:rPr>
        <w:t xml:space="preserve">cloud-based internet hosting platform </w:t>
      </w:r>
      <w:r w:rsidR="005F4BA1" w:rsidRPr="001416CC">
        <w:rPr>
          <w:rFonts w:cstheme="minorHAnsi"/>
          <w:bCs/>
          <w:sz w:val="24"/>
          <w:szCs w:val="24"/>
        </w:rPr>
        <w:t>(Lambda Solutions</w:t>
      </w:r>
      <w:r w:rsidR="00D776D7" w:rsidRPr="001416CC">
        <w:rPr>
          <w:rFonts w:cstheme="minorHAnsi"/>
          <w:bCs/>
          <w:sz w:val="24"/>
          <w:szCs w:val="24"/>
        </w:rPr>
        <w:t>, 2019).  Both of these hosting options are costly</w:t>
      </w:r>
      <w:r w:rsidR="00E82A2C">
        <w:rPr>
          <w:rFonts w:cstheme="minorHAnsi"/>
          <w:bCs/>
          <w:sz w:val="24"/>
          <w:szCs w:val="24"/>
        </w:rPr>
        <w:t>, though less costly that SaaS LMS’s</w:t>
      </w:r>
      <w:r w:rsidR="00D776D7" w:rsidRPr="001416CC">
        <w:rPr>
          <w:rFonts w:cstheme="minorHAnsi"/>
          <w:bCs/>
          <w:sz w:val="24"/>
          <w:szCs w:val="24"/>
        </w:rPr>
        <w:t xml:space="preserve"> (</w:t>
      </w:r>
      <w:r w:rsidR="00F020DD" w:rsidRPr="001416CC">
        <w:rPr>
          <w:rFonts w:cstheme="minorHAnsi"/>
          <w:bCs/>
          <w:sz w:val="24"/>
          <w:szCs w:val="24"/>
        </w:rPr>
        <w:t>Pappas, 2021</w:t>
      </w:r>
      <w:r w:rsidR="00666689" w:rsidRPr="001416CC">
        <w:rPr>
          <w:rFonts w:cstheme="minorHAnsi"/>
          <w:bCs/>
          <w:sz w:val="24"/>
          <w:szCs w:val="24"/>
        </w:rPr>
        <w:t>a</w:t>
      </w:r>
      <w:r w:rsidR="00F020DD" w:rsidRPr="001416CC">
        <w:rPr>
          <w:rFonts w:cstheme="minorHAnsi"/>
          <w:bCs/>
          <w:sz w:val="24"/>
          <w:szCs w:val="24"/>
        </w:rPr>
        <w:t xml:space="preserve">; </w:t>
      </w:r>
      <w:r w:rsidR="005C310F" w:rsidRPr="001416CC">
        <w:rPr>
          <w:rFonts w:cstheme="minorHAnsi"/>
          <w:bCs/>
          <w:sz w:val="24"/>
          <w:szCs w:val="24"/>
        </w:rPr>
        <w:t>Yupangco, 2018</w:t>
      </w:r>
      <w:r w:rsidR="005F4BA1" w:rsidRPr="001416CC">
        <w:rPr>
          <w:rFonts w:cstheme="minorHAnsi"/>
          <w:bCs/>
          <w:sz w:val="24"/>
          <w:szCs w:val="24"/>
        </w:rPr>
        <w:t>)</w:t>
      </w:r>
      <w:r w:rsidR="007168B3" w:rsidRPr="001416CC">
        <w:rPr>
          <w:rFonts w:cstheme="minorHAnsi"/>
          <w:bCs/>
          <w:sz w:val="24"/>
          <w:szCs w:val="24"/>
        </w:rPr>
        <w:t>.</w:t>
      </w:r>
      <w:r w:rsidR="00062688" w:rsidRPr="001416CC">
        <w:rPr>
          <w:rFonts w:cstheme="minorHAnsi"/>
          <w:bCs/>
          <w:sz w:val="24"/>
          <w:szCs w:val="24"/>
        </w:rPr>
        <w:t xml:space="preserve">  </w:t>
      </w:r>
      <w:r w:rsidR="00782D90" w:rsidRPr="001416CC">
        <w:rPr>
          <w:rFonts w:cstheme="minorHAnsi"/>
          <w:bCs/>
          <w:sz w:val="24"/>
          <w:szCs w:val="24"/>
        </w:rPr>
        <w:t>Furthermore, some larger organizations hire staff specifically to support their employees in the util</w:t>
      </w:r>
      <w:r w:rsidR="000B6243">
        <w:rPr>
          <w:rFonts w:cstheme="minorHAnsi"/>
          <w:bCs/>
          <w:sz w:val="24"/>
          <w:szCs w:val="24"/>
        </w:rPr>
        <w:t>i</w:t>
      </w:r>
      <w:r w:rsidR="00782D90" w:rsidRPr="001416CC">
        <w:rPr>
          <w:rFonts w:cstheme="minorHAnsi"/>
          <w:bCs/>
          <w:sz w:val="24"/>
          <w:szCs w:val="24"/>
        </w:rPr>
        <w:t>zation of an open source LMS (</w:t>
      </w:r>
      <w:r w:rsidR="00D913C8" w:rsidRPr="001416CC">
        <w:rPr>
          <w:rFonts w:cstheme="minorHAnsi"/>
          <w:bCs/>
          <w:sz w:val="24"/>
          <w:szCs w:val="24"/>
        </w:rPr>
        <w:t xml:space="preserve">NAIT </w:t>
      </w:r>
      <w:r w:rsidR="00851FD1" w:rsidRPr="001416CC">
        <w:rPr>
          <w:rFonts w:cstheme="minorHAnsi"/>
          <w:bCs/>
          <w:sz w:val="24"/>
          <w:szCs w:val="24"/>
        </w:rPr>
        <w:t>M</w:t>
      </w:r>
      <w:r w:rsidR="00782D90" w:rsidRPr="001416CC">
        <w:rPr>
          <w:rFonts w:cstheme="minorHAnsi"/>
          <w:bCs/>
          <w:sz w:val="24"/>
          <w:szCs w:val="24"/>
        </w:rPr>
        <w:t xml:space="preserve">athematics </w:t>
      </w:r>
      <w:r w:rsidR="00851FD1" w:rsidRPr="001416CC">
        <w:rPr>
          <w:rFonts w:cstheme="minorHAnsi"/>
          <w:bCs/>
          <w:sz w:val="24"/>
          <w:szCs w:val="24"/>
        </w:rPr>
        <w:t>I</w:t>
      </w:r>
      <w:r w:rsidR="00782D90" w:rsidRPr="001416CC">
        <w:rPr>
          <w:rFonts w:cstheme="minorHAnsi"/>
          <w:bCs/>
          <w:sz w:val="24"/>
          <w:szCs w:val="24"/>
        </w:rPr>
        <w:t xml:space="preserve">nstructor, </w:t>
      </w:r>
      <w:r w:rsidR="00851FD1" w:rsidRPr="001416CC">
        <w:rPr>
          <w:rFonts w:cstheme="minorHAnsi"/>
          <w:bCs/>
          <w:sz w:val="24"/>
          <w:szCs w:val="24"/>
        </w:rPr>
        <w:t>personal communication, October 7, 2021</w:t>
      </w:r>
      <w:r w:rsidR="00782D90" w:rsidRPr="001416CC">
        <w:rPr>
          <w:rFonts w:cstheme="minorHAnsi"/>
          <w:bCs/>
          <w:sz w:val="24"/>
          <w:szCs w:val="24"/>
        </w:rPr>
        <w:t xml:space="preserve">).  </w:t>
      </w:r>
      <w:r w:rsidR="00062688" w:rsidRPr="001416CC">
        <w:rPr>
          <w:rFonts w:cstheme="minorHAnsi"/>
          <w:bCs/>
          <w:sz w:val="24"/>
          <w:szCs w:val="24"/>
        </w:rPr>
        <w:t xml:space="preserve">As the term implies, open source LMS’s have </w:t>
      </w:r>
      <w:r w:rsidR="0043338C" w:rsidRPr="001416CC">
        <w:rPr>
          <w:rFonts w:cstheme="minorHAnsi"/>
          <w:bCs/>
          <w:sz w:val="24"/>
          <w:szCs w:val="24"/>
        </w:rPr>
        <w:t>open-source</w:t>
      </w:r>
      <w:r w:rsidR="00062688" w:rsidRPr="001416CC">
        <w:rPr>
          <w:rFonts w:cstheme="minorHAnsi"/>
          <w:bCs/>
          <w:sz w:val="24"/>
          <w:szCs w:val="24"/>
        </w:rPr>
        <w:t xml:space="preserve"> code, in the sense that the code itself is available to the public</w:t>
      </w:r>
      <w:r w:rsidR="00FD6D0D" w:rsidRPr="001416CC">
        <w:rPr>
          <w:rFonts w:cstheme="minorHAnsi"/>
          <w:bCs/>
          <w:sz w:val="24"/>
          <w:szCs w:val="24"/>
        </w:rPr>
        <w:t>, making it possible to customize the LMS</w:t>
      </w:r>
      <w:r w:rsidR="00062688" w:rsidRPr="001416CC">
        <w:rPr>
          <w:rFonts w:cstheme="minorHAnsi"/>
          <w:bCs/>
          <w:sz w:val="24"/>
          <w:szCs w:val="24"/>
        </w:rPr>
        <w:t xml:space="preserve"> (Fedirko, 2019; Lambda Solutions, 2019).</w:t>
      </w:r>
      <w:r w:rsidR="0077510E" w:rsidRPr="001416CC">
        <w:rPr>
          <w:rFonts w:cstheme="minorHAnsi"/>
          <w:bCs/>
          <w:sz w:val="24"/>
          <w:szCs w:val="24"/>
        </w:rPr>
        <w:t xml:space="preserve">  </w:t>
      </w:r>
      <w:r w:rsidR="00FD6D0D" w:rsidRPr="001416CC">
        <w:rPr>
          <w:rFonts w:cstheme="minorHAnsi"/>
          <w:bCs/>
          <w:sz w:val="24"/>
          <w:szCs w:val="24"/>
        </w:rPr>
        <w:t xml:space="preserve">However, computer coding expertise is required to implement desired customizations (Fedirko, 2019).  </w:t>
      </w:r>
      <w:r w:rsidR="00374C5D" w:rsidRPr="001416CC">
        <w:rPr>
          <w:rFonts w:cstheme="minorHAnsi"/>
          <w:bCs/>
          <w:sz w:val="24"/>
          <w:szCs w:val="24"/>
        </w:rPr>
        <w:t>Typically, o</w:t>
      </w:r>
      <w:r w:rsidR="0037737E" w:rsidRPr="001416CC">
        <w:rPr>
          <w:rFonts w:cstheme="minorHAnsi"/>
          <w:bCs/>
          <w:sz w:val="24"/>
          <w:szCs w:val="24"/>
        </w:rPr>
        <w:t xml:space="preserve">pen source LMS’s </w:t>
      </w:r>
      <w:r w:rsidR="00374C5D" w:rsidRPr="001416CC">
        <w:rPr>
          <w:rFonts w:cstheme="minorHAnsi"/>
          <w:bCs/>
          <w:sz w:val="24"/>
          <w:szCs w:val="24"/>
        </w:rPr>
        <w:t xml:space="preserve">have </w:t>
      </w:r>
      <w:r w:rsidR="00610F00" w:rsidRPr="001416CC">
        <w:rPr>
          <w:rFonts w:cstheme="minorHAnsi"/>
          <w:bCs/>
          <w:sz w:val="24"/>
          <w:szCs w:val="24"/>
        </w:rPr>
        <w:t>minimal</w:t>
      </w:r>
      <w:r w:rsidR="00374C5D" w:rsidRPr="001416CC">
        <w:rPr>
          <w:rFonts w:cstheme="minorHAnsi"/>
          <w:bCs/>
          <w:sz w:val="24"/>
          <w:szCs w:val="24"/>
        </w:rPr>
        <w:t xml:space="preserve"> or no user support </w:t>
      </w:r>
      <w:r w:rsidR="0043338C" w:rsidRPr="001416CC">
        <w:rPr>
          <w:rFonts w:cstheme="minorHAnsi"/>
          <w:bCs/>
          <w:sz w:val="24"/>
          <w:szCs w:val="24"/>
        </w:rPr>
        <w:t>systems and</w:t>
      </w:r>
      <w:r w:rsidR="00374C5D" w:rsidRPr="001416CC">
        <w:rPr>
          <w:rFonts w:cstheme="minorHAnsi"/>
          <w:bCs/>
          <w:sz w:val="24"/>
          <w:szCs w:val="24"/>
        </w:rPr>
        <w:t xml:space="preserve"> are generally less user-friendl</w:t>
      </w:r>
      <w:r w:rsidR="00923B23" w:rsidRPr="001416CC">
        <w:rPr>
          <w:rFonts w:cstheme="minorHAnsi"/>
          <w:bCs/>
          <w:sz w:val="24"/>
          <w:szCs w:val="24"/>
        </w:rPr>
        <w:t>y</w:t>
      </w:r>
      <w:r w:rsidR="00374C5D" w:rsidRPr="001416CC">
        <w:rPr>
          <w:rFonts w:cstheme="minorHAnsi"/>
          <w:bCs/>
          <w:sz w:val="24"/>
          <w:szCs w:val="24"/>
        </w:rPr>
        <w:t xml:space="preserve"> than paid SaaS LMS’s </w:t>
      </w:r>
      <w:r w:rsidR="00666689" w:rsidRPr="001416CC">
        <w:rPr>
          <w:rFonts w:cstheme="minorHAnsi"/>
          <w:bCs/>
          <w:sz w:val="24"/>
          <w:szCs w:val="24"/>
        </w:rPr>
        <w:t>(Pappas, 2021b).</w:t>
      </w:r>
    </w:p>
    <w:p w14:paraId="5ABBB8B9" w14:textId="6EAA7276" w:rsidR="00681B4D" w:rsidRPr="001416CC" w:rsidRDefault="00681B4D" w:rsidP="00C164C6">
      <w:pPr>
        <w:spacing w:after="0"/>
        <w:rPr>
          <w:rFonts w:cstheme="minorHAnsi"/>
          <w:bCs/>
          <w:sz w:val="24"/>
          <w:szCs w:val="24"/>
        </w:rPr>
      </w:pPr>
    </w:p>
    <w:p w14:paraId="47457E6A" w14:textId="3D943AB0" w:rsidR="005A0EDF" w:rsidRPr="001416CC" w:rsidRDefault="00AD4FF8" w:rsidP="00C164C6">
      <w:pPr>
        <w:spacing w:after="0"/>
        <w:rPr>
          <w:rFonts w:cstheme="minorHAnsi"/>
          <w:bCs/>
          <w:sz w:val="24"/>
          <w:szCs w:val="24"/>
        </w:rPr>
      </w:pPr>
      <w:r w:rsidRPr="001416CC">
        <w:rPr>
          <w:rFonts w:cstheme="minorHAnsi"/>
          <w:bCs/>
          <w:sz w:val="24"/>
          <w:szCs w:val="24"/>
        </w:rPr>
        <w:t>The third option is custom LMS software</w:t>
      </w:r>
      <w:r w:rsidR="0008563E" w:rsidRPr="001416CC">
        <w:rPr>
          <w:rFonts w:cstheme="minorHAnsi"/>
          <w:bCs/>
          <w:sz w:val="24"/>
          <w:szCs w:val="24"/>
        </w:rPr>
        <w:t xml:space="preserve"> (Fedirko, 2019)</w:t>
      </w:r>
      <w:r w:rsidRPr="001416CC">
        <w:rPr>
          <w:rFonts w:cstheme="minorHAnsi"/>
          <w:bCs/>
          <w:sz w:val="24"/>
          <w:szCs w:val="24"/>
        </w:rPr>
        <w:t xml:space="preserve">. </w:t>
      </w:r>
      <w:r w:rsidR="0008563E" w:rsidRPr="001416CC">
        <w:rPr>
          <w:rFonts w:cstheme="minorHAnsi"/>
          <w:bCs/>
          <w:sz w:val="24"/>
          <w:szCs w:val="24"/>
        </w:rPr>
        <w:t xml:space="preserve"> The main benefit of a custom LMS is that the owner of the system has complete control over all of its aspects, including its look and feel, its user inter</w:t>
      </w:r>
      <w:r w:rsidR="00DA4019" w:rsidRPr="001416CC">
        <w:rPr>
          <w:rFonts w:cstheme="minorHAnsi"/>
          <w:bCs/>
          <w:sz w:val="24"/>
          <w:szCs w:val="24"/>
        </w:rPr>
        <w:t>f</w:t>
      </w:r>
      <w:r w:rsidR="0008563E" w:rsidRPr="001416CC">
        <w:rPr>
          <w:rFonts w:cstheme="minorHAnsi"/>
          <w:bCs/>
          <w:sz w:val="24"/>
          <w:szCs w:val="24"/>
        </w:rPr>
        <w:t xml:space="preserve">ace, and </w:t>
      </w:r>
      <w:r w:rsidR="00DA4019" w:rsidRPr="001416CC">
        <w:rPr>
          <w:rFonts w:cstheme="minorHAnsi"/>
          <w:bCs/>
          <w:sz w:val="24"/>
          <w:szCs w:val="24"/>
        </w:rPr>
        <w:t xml:space="preserve">the learning features that are incorporated within it </w:t>
      </w:r>
      <w:r w:rsidR="0008563E" w:rsidRPr="001416CC">
        <w:rPr>
          <w:rFonts w:cstheme="minorHAnsi"/>
          <w:bCs/>
          <w:sz w:val="24"/>
          <w:szCs w:val="24"/>
        </w:rPr>
        <w:t>(</w:t>
      </w:r>
      <w:r w:rsidR="000A41F6" w:rsidRPr="001416CC">
        <w:rPr>
          <w:rFonts w:cstheme="minorHAnsi"/>
          <w:bCs/>
          <w:sz w:val="24"/>
          <w:szCs w:val="24"/>
        </w:rPr>
        <w:t>Bond, 2017; Fedirko, 2019</w:t>
      </w:r>
      <w:r w:rsidR="0008563E" w:rsidRPr="001416CC">
        <w:rPr>
          <w:rFonts w:cstheme="minorHAnsi"/>
          <w:bCs/>
          <w:sz w:val="24"/>
          <w:szCs w:val="24"/>
        </w:rPr>
        <w:t>).</w:t>
      </w:r>
      <w:r w:rsidR="000A41F6" w:rsidRPr="001416CC">
        <w:rPr>
          <w:rFonts w:cstheme="minorHAnsi"/>
          <w:bCs/>
          <w:sz w:val="24"/>
          <w:szCs w:val="24"/>
        </w:rPr>
        <w:t xml:space="preserve">  </w:t>
      </w:r>
      <w:r w:rsidR="001B35F1" w:rsidRPr="001416CC">
        <w:rPr>
          <w:rFonts w:cstheme="minorHAnsi"/>
          <w:bCs/>
          <w:sz w:val="24"/>
          <w:szCs w:val="24"/>
        </w:rPr>
        <w:t xml:space="preserve">As a result, custom LMS’s can be more user friendly than SaaS or open source </w:t>
      </w:r>
      <w:r w:rsidR="001B35F1" w:rsidRPr="001416CC">
        <w:rPr>
          <w:rFonts w:cstheme="minorHAnsi"/>
          <w:bCs/>
          <w:sz w:val="24"/>
          <w:szCs w:val="24"/>
        </w:rPr>
        <w:lastRenderedPageBreak/>
        <w:t xml:space="preserve">LMS’s.  </w:t>
      </w:r>
      <w:r w:rsidR="00C65A24" w:rsidRPr="001416CC">
        <w:rPr>
          <w:rFonts w:cstheme="minorHAnsi"/>
          <w:bCs/>
          <w:sz w:val="24"/>
          <w:szCs w:val="24"/>
        </w:rPr>
        <w:t xml:space="preserve">But </w:t>
      </w:r>
      <w:r w:rsidR="00BF71A4" w:rsidRPr="001416CC">
        <w:rPr>
          <w:rFonts w:cstheme="minorHAnsi"/>
          <w:bCs/>
          <w:sz w:val="24"/>
          <w:szCs w:val="24"/>
        </w:rPr>
        <w:t>the cost of custom LMS’s is high, as a high level of programming expertise is required to develop and maintain them (Bond, 2017; Fedirko, 2019).  The owner of a custom LMS is in complete control of the code, which eliminates the concern that the LMS might be taken out of service (Fedirko, 2019).  However, the owner of a custom LMS is entirely responsible for the maintenance and upgrading of the software over time (Bond, 2017; Fedirko, 2019).</w:t>
      </w:r>
    </w:p>
    <w:p w14:paraId="77A33C3F" w14:textId="77777777" w:rsidR="000A437D" w:rsidRPr="001416CC" w:rsidRDefault="000A437D" w:rsidP="00C164C6">
      <w:pPr>
        <w:spacing w:after="0"/>
        <w:rPr>
          <w:rFonts w:cstheme="minorHAnsi"/>
          <w:bCs/>
          <w:sz w:val="24"/>
          <w:szCs w:val="24"/>
        </w:rPr>
      </w:pPr>
    </w:p>
    <w:p w14:paraId="2ACE3C40" w14:textId="7B205EAD" w:rsidR="00BF5490" w:rsidRPr="001416CC" w:rsidRDefault="001D171A" w:rsidP="00C164C6">
      <w:pPr>
        <w:spacing w:after="0"/>
        <w:rPr>
          <w:rFonts w:cstheme="minorHAnsi"/>
          <w:bCs/>
          <w:sz w:val="24"/>
          <w:szCs w:val="24"/>
        </w:rPr>
      </w:pPr>
      <w:r w:rsidRPr="001416CC">
        <w:rPr>
          <w:rFonts w:cstheme="minorHAnsi"/>
          <w:bCs/>
          <w:sz w:val="24"/>
          <w:szCs w:val="24"/>
        </w:rPr>
        <w:t>Summary</w:t>
      </w:r>
      <w:r w:rsidR="00F1733C">
        <w:rPr>
          <w:rFonts w:cstheme="minorHAnsi"/>
          <w:bCs/>
          <w:sz w:val="24"/>
          <w:szCs w:val="24"/>
        </w:rPr>
        <w:t xml:space="preserve"> of LMS overview</w:t>
      </w:r>
      <w:r w:rsidRPr="001416CC">
        <w:rPr>
          <w:rFonts w:cstheme="minorHAnsi"/>
          <w:bCs/>
          <w:sz w:val="24"/>
          <w:szCs w:val="24"/>
        </w:rPr>
        <w:t>:</w:t>
      </w:r>
    </w:p>
    <w:p w14:paraId="70F21268" w14:textId="11B91F63" w:rsidR="001D171A" w:rsidRPr="001416CC" w:rsidRDefault="001D171A" w:rsidP="00C164C6">
      <w:pPr>
        <w:spacing w:after="0"/>
        <w:rPr>
          <w:rFonts w:cstheme="minorHAnsi"/>
          <w:bCs/>
          <w:sz w:val="24"/>
          <w:szCs w:val="24"/>
        </w:rPr>
      </w:pPr>
    </w:p>
    <w:p w14:paraId="4D832C13" w14:textId="04F69FFD" w:rsidR="00384DB7" w:rsidRPr="001416CC" w:rsidRDefault="00B94940" w:rsidP="00C164C6">
      <w:pPr>
        <w:spacing w:after="0"/>
        <w:rPr>
          <w:rFonts w:cstheme="minorHAnsi"/>
          <w:bCs/>
          <w:sz w:val="24"/>
          <w:szCs w:val="24"/>
        </w:rPr>
      </w:pPr>
      <w:r w:rsidRPr="001416CC">
        <w:rPr>
          <w:rFonts w:cstheme="minorHAnsi"/>
          <w:bCs/>
          <w:sz w:val="24"/>
          <w:szCs w:val="24"/>
        </w:rPr>
        <w:t xml:space="preserve">The selection of an appropriate LMS for a given e-learning application begins first of all with the identification of the features required to effectively deliver the e-learning content.  </w:t>
      </w:r>
    </w:p>
    <w:p w14:paraId="78F7B427" w14:textId="51C74057" w:rsidR="00384DB7" w:rsidRPr="001416CC" w:rsidRDefault="00384DB7" w:rsidP="00C164C6">
      <w:pPr>
        <w:spacing w:after="0"/>
        <w:rPr>
          <w:rFonts w:cstheme="minorHAnsi"/>
          <w:bCs/>
          <w:sz w:val="24"/>
          <w:szCs w:val="24"/>
        </w:rPr>
      </w:pPr>
    </w:p>
    <w:p w14:paraId="1D0B8A77" w14:textId="2E8AB5C2" w:rsidR="00D05F5E" w:rsidRPr="001416CC" w:rsidRDefault="003A70D1" w:rsidP="00C164C6">
      <w:pPr>
        <w:spacing w:after="0"/>
        <w:rPr>
          <w:rFonts w:cstheme="minorHAnsi"/>
          <w:bCs/>
          <w:sz w:val="24"/>
          <w:szCs w:val="24"/>
        </w:rPr>
      </w:pPr>
      <w:r w:rsidRPr="001416CC">
        <w:rPr>
          <w:rFonts w:cstheme="minorHAnsi"/>
          <w:bCs/>
          <w:sz w:val="24"/>
          <w:szCs w:val="24"/>
        </w:rPr>
        <w:t xml:space="preserve">There are three broad categories of LMS software available, namely software-as-a-service LMS’s, open source LMS’s, and custom LMS’s.  The </w:t>
      </w:r>
      <w:r w:rsidR="00E8264B" w:rsidRPr="001416CC">
        <w:rPr>
          <w:rFonts w:cstheme="minorHAnsi"/>
          <w:bCs/>
          <w:sz w:val="24"/>
          <w:szCs w:val="24"/>
        </w:rPr>
        <w:t xml:space="preserve">detailed summary of the </w:t>
      </w:r>
      <w:r w:rsidRPr="001416CC">
        <w:rPr>
          <w:rFonts w:cstheme="minorHAnsi"/>
          <w:bCs/>
          <w:sz w:val="24"/>
          <w:szCs w:val="24"/>
        </w:rPr>
        <w:t xml:space="preserve">main features of these LMS options </w:t>
      </w:r>
      <w:r w:rsidR="00E8264B" w:rsidRPr="001416CC">
        <w:rPr>
          <w:rFonts w:cstheme="minorHAnsi"/>
          <w:bCs/>
          <w:sz w:val="24"/>
          <w:szCs w:val="24"/>
        </w:rPr>
        <w:t xml:space="preserve">is provided in </w:t>
      </w:r>
      <w:r w:rsidR="002D0B78" w:rsidRPr="001416CC">
        <w:rPr>
          <w:rFonts w:cstheme="minorHAnsi"/>
          <w:bCs/>
          <w:sz w:val="24"/>
          <w:szCs w:val="24"/>
        </w:rPr>
        <w:t>Appendix A</w:t>
      </w:r>
      <w:r w:rsidR="006E7994" w:rsidRPr="001416CC">
        <w:rPr>
          <w:rFonts w:cstheme="minorHAnsi"/>
          <w:bCs/>
          <w:sz w:val="24"/>
          <w:szCs w:val="24"/>
        </w:rPr>
        <w:t>.</w:t>
      </w:r>
      <w:r w:rsidR="00D05F5E" w:rsidRPr="001416CC">
        <w:rPr>
          <w:rFonts w:cstheme="minorHAnsi"/>
          <w:bCs/>
          <w:sz w:val="24"/>
          <w:szCs w:val="24"/>
        </w:rPr>
        <w:t xml:space="preserve">  </w:t>
      </w:r>
    </w:p>
    <w:p w14:paraId="4AB64181" w14:textId="77777777" w:rsidR="00D05F5E" w:rsidRPr="001416CC" w:rsidRDefault="00D05F5E" w:rsidP="00C164C6">
      <w:pPr>
        <w:spacing w:after="0"/>
        <w:rPr>
          <w:rFonts w:cstheme="minorHAnsi"/>
          <w:bCs/>
          <w:sz w:val="24"/>
          <w:szCs w:val="24"/>
        </w:rPr>
      </w:pPr>
    </w:p>
    <w:p w14:paraId="75C4E766" w14:textId="24DF6366" w:rsidR="00D05F5E" w:rsidRPr="001416CC" w:rsidRDefault="00D05F5E" w:rsidP="00C164C6">
      <w:pPr>
        <w:spacing w:after="0"/>
        <w:rPr>
          <w:rFonts w:cstheme="minorHAnsi"/>
          <w:bCs/>
          <w:sz w:val="24"/>
          <w:szCs w:val="24"/>
        </w:rPr>
      </w:pPr>
      <w:r w:rsidRPr="001416CC">
        <w:rPr>
          <w:rFonts w:cstheme="minorHAnsi"/>
          <w:bCs/>
          <w:sz w:val="24"/>
          <w:szCs w:val="24"/>
        </w:rPr>
        <w:t xml:space="preserve">As a general rule, custom LMS’s are the most user friendly (for both e-learning course developers and e-learning students) precisely because they are the most customizable.  However, they are </w:t>
      </w:r>
      <w:r w:rsidR="00FF0133">
        <w:rPr>
          <w:rFonts w:cstheme="minorHAnsi"/>
          <w:bCs/>
          <w:sz w:val="24"/>
          <w:szCs w:val="24"/>
        </w:rPr>
        <w:t xml:space="preserve">the </w:t>
      </w:r>
      <w:r w:rsidR="0043338C">
        <w:rPr>
          <w:rFonts w:cstheme="minorHAnsi"/>
          <w:bCs/>
          <w:sz w:val="24"/>
          <w:szCs w:val="24"/>
        </w:rPr>
        <w:t>costliest</w:t>
      </w:r>
      <w:r w:rsidR="00FF0133">
        <w:rPr>
          <w:rFonts w:cstheme="minorHAnsi"/>
          <w:bCs/>
          <w:sz w:val="24"/>
          <w:szCs w:val="24"/>
        </w:rPr>
        <w:t xml:space="preserve"> LMS’s</w:t>
      </w:r>
      <w:r w:rsidRPr="001416CC">
        <w:rPr>
          <w:rFonts w:cstheme="minorHAnsi"/>
          <w:bCs/>
          <w:sz w:val="24"/>
          <w:szCs w:val="24"/>
        </w:rPr>
        <w:t xml:space="preserve">.  </w:t>
      </w:r>
    </w:p>
    <w:p w14:paraId="577CCC88" w14:textId="77777777" w:rsidR="00D05F5E" w:rsidRPr="001416CC" w:rsidRDefault="00D05F5E" w:rsidP="00C164C6">
      <w:pPr>
        <w:spacing w:after="0"/>
        <w:rPr>
          <w:rFonts w:cstheme="minorHAnsi"/>
          <w:bCs/>
          <w:sz w:val="24"/>
          <w:szCs w:val="24"/>
        </w:rPr>
      </w:pPr>
    </w:p>
    <w:p w14:paraId="0CD57A74" w14:textId="0D265D9B" w:rsidR="009733FB" w:rsidRPr="001416CC" w:rsidRDefault="00D05F5E" w:rsidP="00C164C6">
      <w:pPr>
        <w:spacing w:after="0"/>
        <w:rPr>
          <w:rFonts w:cstheme="minorHAnsi"/>
          <w:bCs/>
          <w:sz w:val="24"/>
          <w:szCs w:val="24"/>
        </w:rPr>
      </w:pPr>
      <w:r w:rsidRPr="001416CC">
        <w:rPr>
          <w:rFonts w:cstheme="minorHAnsi"/>
          <w:bCs/>
          <w:sz w:val="24"/>
          <w:szCs w:val="24"/>
        </w:rPr>
        <w:t>In contrast, SaaS LMS’s have good user-friendliness, as this is a marketing feature.  But they are the most difficult to customize, as only the LMS code owner can do this.  They are not as costly as custom LMS’s, but more costly than open source LMS’s.</w:t>
      </w:r>
    </w:p>
    <w:p w14:paraId="13E1C5B3" w14:textId="576A14F4" w:rsidR="00D05F5E" w:rsidRPr="001416CC" w:rsidRDefault="00D05F5E" w:rsidP="00C164C6">
      <w:pPr>
        <w:spacing w:after="0"/>
        <w:rPr>
          <w:rFonts w:cstheme="minorHAnsi"/>
          <w:bCs/>
          <w:sz w:val="24"/>
          <w:szCs w:val="24"/>
        </w:rPr>
      </w:pPr>
    </w:p>
    <w:p w14:paraId="1BB2C5EF" w14:textId="3E93AD89" w:rsidR="00D05F5E" w:rsidRPr="001416CC" w:rsidRDefault="00D05F5E" w:rsidP="00C164C6">
      <w:pPr>
        <w:spacing w:after="0"/>
        <w:rPr>
          <w:rFonts w:cstheme="minorHAnsi"/>
          <w:bCs/>
          <w:sz w:val="24"/>
          <w:szCs w:val="24"/>
        </w:rPr>
      </w:pPr>
      <w:r w:rsidRPr="001416CC">
        <w:rPr>
          <w:rFonts w:cstheme="minorHAnsi"/>
          <w:bCs/>
          <w:sz w:val="24"/>
          <w:szCs w:val="24"/>
        </w:rPr>
        <w:t xml:space="preserve">Finally, open source LMS’s are usually less user friendly than the other two options.  They </w:t>
      </w:r>
      <w:r w:rsidR="00CE1BB2" w:rsidRPr="001416CC">
        <w:rPr>
          <w:rFonts w:cstheme="minorHAnsi"/>
          <w:bCs/>
          <w:sz w:val="24"/>
          <w:szCs w:val="24"/>
        </w:rPr>
        <w:t xml:space="preserve">can be customized to some degree, </w:t>
      </w:r>
      <w:r w:rsidR="00F96618" w:rsidRPr="001416CC">
        <w:rPr>
          <w:rFonts w:cstheme="minorHAnsi"/>
          <w:bCs/>
          <w:sz w:val="24"/>
          <w:szCs w:val="24"/>
        </w:rPr>
        <w:t xml:space="preserve">but only by persons possessing </w:t>
      </w:r>
      <w:r w:rsidR="009A5022">
        <w:rPr>
          <w:rFonts w:cstheme="minorHAnsi"/>
          <w:bCs/>
          <w:sz w:val="24"/>
          <w:szCs w:val="24"/>
        </w:rPr>
        <w:t xml:space="preserve">some </w:t>
      </w:r>
      <w:r w:rsidR="00C71C95" w:rsidRPr="001416CC">
        <w:rPr>
          <w:rFonts w:cstheme="minorHAnsi"/>
          <w:bCs/>
          <w:sz w:val="24"/>
          <w:szCs w:val="24"/>
        </w:rPr>
        <w:t>skill in software development.  They are the</w:t>
      </w:r>
      <w:r w:rsidR="00C42454" w:rsidRPr="001416CC">
        <w:rPr>
          <w:rFonts w:cstheme="minorHAnsi"/>
          <w:bCs/>
          <w:sz w:val="24"/>
          <w:szCs w:val="24"/>
        </w:rPr>
        <w:t xml:space="preserve"> </w:t>
      </w:r>
      <w:r w:rsidR="00C71C95" w:rsidRPr="001416CC">
        <w:rPr>
          <w:rFonts w:cstheme="minorHAnsi"/>
          <w:bCs/>
          <w:sz w:val="24"/>
          <w:szCs w:val="24"/>
        </w:rPr>
        <w:t>least costly option, but they are not free.  The source code is free, but costs are incurred for hosting the LMS and for supporting its users.</w:t>
      </w:r>
    </w:p>
    <w:p w14:paraId="1AA2BE5A" w14:textId="77777777" w:rsidR="003A70D1" w:rsidRPr="001416CC" w:rsidRDefault="003A70D1" w:rsidP="00C164C6">
      <w:pPr>
        <w:spacing w:after="0"/>
        <w:rPr>
          <w:rFonts w:cstheme="minorHAnsi"/>
          <w:bCs/>
          <w:sz w:val="24"/>
          <w:szCs w:val="24"/>
        </w:rPr>
      </w:pPr>
    </w:p>
    <w:p w14:paraId="69BBCE6D" w14:textId="3CF54F29" w:rsidR="00FA4F11" w:rsidRPr="001416CC" w:rsidRDefault="00FA4F11" w:rsidP="00C164C6">
      <w:pPr>
        <w:spacing w:after="0"/>
        <w:rPr>
          <w:rFonts w:cstheme="minorHAnsi"/>
          <w:bCs/>
          <w:sz w:val="24"/>
          <w:szCs w:val="24"/>
        </w:rPr>
      </w:pPr>
    </w:p>
    <w:p w14:paraId="3D1A55C9" w14:textId="5A5D0CEF" w:rsidR="00F122B2" w:rsidRPr="001416CC" w:rsidRDefault="00D967B4" w:rsidP="00C164C6">
      <w:pPr>
        <w:spacing w:after="0"/>
        <w:rPr>
          <w:rFonts w:cstheme="minorHAnsi"/>
          <w:bCs/>
          <w:sz w:val="24"/>
          <w:szCs w:val="24"/>
        </w:rPr>
      </w:pPr>
      <w:r w:rsidRPr="001416CC">
        <w:rPr>
          <w:rFonts w:cstheme="minorHAnsi"/>
          <w:b/>
          <w:sz w:val="24"/>
          <w:szCs w:val="24"/>
        </w:rPr>
        <w:t xml:space="preserve">Part 2:  </w:t>
      </w:r>
      <w:r w:rsidR="00FE392C" w:rsidRPr="001416CC">
        <w:rPr>
          <w:rFonts w:cstheme="minorHAnsi"/>
          <w:b/>
          <w:sz w:val="24"/>
          <w:szCs w:val="24"/>
        </w:rPr>
        <w:t xml:space="preserve">Example </w:t>
      </w:r>
      <w:r w:rsidR="00F122B2" w:rsidRPr="001416CC">
        <w:rPr>
          <w:rFonts w:cstheme="minorHAnsi"/>
          <w:b/>
          <w:sz w:val="24"/>
          <w:szCs w:val="24"/>
        </w:rPr>
        <w:t>Applications</w:t>
      </w:r>
      <w:r w:rsidR="00960C00" w:rsidRPr="001416CC">
        <w:rPr>
          <w:rFonts w:cstheme="minorHAnsi"/>
          <w:b/>
          <w:sz w:val="24"/>
          <w:szCs w:val="24"/>
        </w:rPr>
        <w:t xml:space="preserve"> of LMS’s in E</w:t>
      </w:r>
      <w:r w:rsidR="00397537" w:rsidRPr="001416CC">
        <w:rPr>
          <w:rFonts w:cstheme="minorHAnsi"/>
          <w:b/>
          <w:sz w:val="24"/>
          <w:szCs w:val="24"/>
        </w:rPr>
        <w:t>-L</w:t>
      </w:r>
      <w:r w:rsidR="00960C00" w:rsidRPr="001416CC">
        <w:rPr>
          <w:rFonts w:cstheme="minorHAnsi"/>
          <w:b/>
          <w:sz w:val="24"/>
          <w:szCs w:val="24"/>
        </w:rPr>
        <w:t>earning</w:t>
      </w:r>
    </w:p>
    <w:p w14:paraId="3149901C" w14:textId="77777777" w:rsidR="00F122B2" w:rsidRPr="001416CC" w:rsidRDefault="00F122B2" w:rsidP="00C164C6">
      <w:pPr>
        <w:spacing w:after="0"/>
        <w:rPr>
          <w:rFonts w:cstheme="minorHAnsi"/>
          <w:b/>
          <w:sz w:val="24"/>
          <w:szCs w:val="24"/>
        </w:rPr>
      </w:pPr>
    </w:p>
    <w:p w14:paraId="5667A499" w14:textId="04FA75A9" w:rsidR="008D75AD" w:rsidRDefault="007D22A7" w:rsidP="00C164C6">
      <w:pPr>
        <w:spacing w:after="0"/>
        <w:rPr>
          <w:rFonts w:cstheme="minorHAnsi"/>
          <w:sz w:val="24"/>
          <w:szCs w:val="24"/>
        </w:rPr>
      </w:pPr>
      <w:r>
        <w:rPr>
          <w:rFonts w:cstheme="minorHAnsi"/>
          <w:sz w:val="24"/>
          <w:szCs w:val="24"/>
        </w:rPr>
        <w:t xml:space="preserve">Having examined LMS technology in general, </w:t>
      </w:r>
      <w:r w:rsidR="008424A0">
        <w:rPr>
          <w:rFonts w:cstheme="minorHAnsi"/>
          <w:sz w:val="24"/>
          <w:szCs w:val="24"/>
        </w:rPr>
        <w:t xml:space="preserve">a review of the use </w:t>
      </w:r>
      <w:r>
        <w:rPr>
          <w:rFonts w:cstheme="minorHAnsi"/>
          <w:sz w:val="24"/>
          <w:szCs w:val="24"/>
        </w:rPr>
        <w:t xml:space="preserve">of LMS’s in two specific </w:t>
      </w:r>
      <w:r w:rsidR="008A4219">
        <w:rPr>
          <w:rFonts w:cstheme="minorHAnsi"/>
          <w:sz w:val="24"/>
          <w:szCs w:val="24"/>
        </w:rPr>
        <w:t xml:space="preserve">e-learning </w:t>
      </w:r>
      <w:r>
        <w:rPr>
          <w:rFonts w:cstheme="minorHAnsi"/>
          <w:sz w:val="24"/>
          <w:szCs w:val="24"/>
        </w:rPr>
        <w:t xml:space="preserve">applications now follows.  </w:t>
      </w:r>
      <w:r w:rsidR="001A4F95">
        <w:rPr>
          <w:rFonts w:cstheme="minorHAnsi"/>
          <w:sz w:val="24"/>
          <w:szCs w:val="24"/>
        </w:rPr>
        <w:t xml:space="preserve">Prior to discussing details of both of these </w:t>
      </w:r>
      <w:r w:rsidR="008424A0">
        <w:rPr>
          <w:rFonts w:cstheme="minorHAnsi"/>
          <w:sz w:val="24"/>
          <w:szCs w:val="24"/>
        </w:rPr>
        <w:t xml:space="preserve">LMS applications, a brief discussion of Bloom’s </w:t>
      </w:r>
      <w:r w:rsidR="00A8084D">
        <w:rPr>
          <w:rFonts w:cstheme="minorHAnsi"/>
          <w:sz w:val="24"/>
          <w:szCs w:val="24"/>
        </w:rPr>
        <w:t>taxonomy</w:t>
      </w:r>
      <w:r w:rsidR="008424A0">
        <w:rPr>
          <w:rFonts w:cstheme="minorHAnsi"/>
          <w:sz w:val="24"/>
          <w:szCs w:val="24"/>
        </w:rPr>
        <w:t xml:space="preserve"> is presented.  </w:t>
      </w:r>
    </w:p>
    <w:p w14:paraId="0F446B55" w14:textId="2428E3AF" w:rsidR="004854B2" w:rsidRDefault="004854B2" w:rsidP="00C164C6">
      <w:pPr>
        <w:spacing w:after="0"/>
        <w:rPr>
          <w:rFonts w:cstheme="minorHAnsi"/>
          <w:sz w:val="24"/>
          <w:szCs w:val="24"/>
        </w:rPr>
      </w:pPr>
    </w:p>
    <w:p w14:paraId="17D8A176" w14:textId="1D80E4DE" w:rsidR="008424A0" w:rsidRDefault="008424A0" w:rsidP="00C164C6">
      <w:pPr>
        <w:spacing w:after="0"/>
        <w:rPr>
          <w:rFonts w:cstheme="minorHAnsi"/>
          <w:sz w:val="24"/>
          <w:szCs w:val="24"/>
        </w:rPr>
      </w:pPr>
      <w:r>
        <w:rPr>
          <w:rFonts w:cstheme="minorHAnsi"/>
          <w:sz w:val="24"/>
          <w:szCs w:val="24"/>
        </w:rPr>
        <w:t>Review of Bloom’s taxonomy:</w:t>
      </w:r>
    </w:p>
    <w:p w14:paraId="74D8DFFA" w14:textId="3F157707" w:rsidR="008424A0" w:rsidRDefault="008424A0" w:rsidP="00C164C6">
      <w:pPr>
        <w:spacing w:after="0"/>
        <w:rPr>
          <w:rFonts w:cstheme="minorHAnsi"/>
          <w:sz w:val="24"/>
          <w:szCs w:val="24"/>
        </w:rPr>
      </w:pPr>
    </w:p>
    <w:p w14:paraId="35840F1A" w14:textId="35D399C0" w:rsidR="008424A0" w:rsidRDefault="00AE1E87" w:rsidP="00C164C6">
      <w:pPr>
        <w:spacing w:after="0"/>
        <w:rPr>
          <w:rFonts w:cstheme="minorHAnsi"/>
          <w:sz w:val="24"/>
          <w:szCs w:val="24"/>
        </w:rPr>
      </w:pPr>
      <w:r>
        <w:rPr>
          <w:rFonts w:cstheme="minorHAnsi"/>
          <w:sz w:val="24"/>
          <w:szCs w:val="24"/>
        </w:rPr>
        <w:t>B</w:t>
      </w:r>
      <w:r w:rsidR="000F7A75">
        <w:rPr>
          <w:rFonts w:cstheme="minorHAnsi"/>
          <w:sz w:val="24"/>
          <w:szCs w:val="24"/>
        </w:rPr>
        <w:t xml:space="preserve">loom’s taxonomy is a framework </w:t>
      </w:r>
      <w:r>
        <w:rPr>
          <w:rFonts w:cstheme="minorHAnsi"/>
          <w:sz w:val="24"/>
          <w:szCs w:val="24"/>
        </w:rPr>
        <w:t xml:space="preserve">for creating learning outcomes that </w:t>
      </w:r>
      <w:r w:rsidR="00317DB8">
        <w:rPr>
          <w:rFonts w:cstheme="minorHAnsi"/>
          <w:sz w:val="24"/>
          <w:szCs w:val="24"/>
        </w:rPr>
        <w:t xml:space="preserve">target </w:t>
      </w:r>
      <w:r>
        <w:rPr>
          <w:rFonts w:cstheme="minorHAnsi"/>
          <w:sz w:val="24"/>
          <w:szCs w:val="24"/>
        </w:rPr>
        <w:t xml:space="preserve">the depth of learning that students must achieve in their studies (University of Waterloo, n.d.).  </w:t>
      </w:r>
      <w:r w:rsidR="000517F1">
        <w:rPr>
          <w:rFonts w:cstheme="minorHAnsi"/>
          <w:sz w:val="24"/>
          <w:szCs w:val="24"/>
        </w:rPr>
        <w:t xml:space="preserve">Bloom’s </w:t>
      </w:r>
      <w:r w:rsidR="005574DA">
        <w:rPr>
          <w:rFonts w:cstheme="minorHAnsi"/>
          <w:sz w:val="24"/>
          <w:szCs w:val="24"/>
        </w:rPr>
        <w:t xml:space="preserve">taxonomy </w:t>
      </w:r>
      <w:r w:rsidR="00C51A2D">
        <w:rPr>
          <w:rFonts w:cstheme="minorHAnsi"/>
          <w:sz w:val="24"/>
          <w:szCs w:val="24"/>
        </w:rPr>
        <w:t xml:space="preserve">can also support the evaluation of </w:t>
      </w:r>
      <w:r w:rsidR="005574DA">
        <w:rPr>
          <w:rFonts w:cstheme="minorHAnsi"/>
          <w:sz w:val="24"/>
          <w:szCs w:val="24"/>
        </w:rPr>
        <w:t xml:space="preserve">the suitability of teaching content for e-learning </w:t>
      </w:r>
      <w:r w:rsidR="005574DA">
        <w:rPr>
          <w:rFonts w:cstheme="minorHAnsi"/>
          <w:sz w:val="24"/>
          <w:szCs w:val="24"/>
        </w:rPr>
        <w:lastRenderedPageBreak/>
        <w:t>(</w:t>
      </w:r>
      <w:r w:rsidR="000517F1">
        <w:rPr>
          <w:rFonts w:cstheme="minorHAnsi"/>
          <w:sz w:val="24"/>
          <w:szCs w:val="24"/>
        </w:rPr>
        <w:t>Soni, 2015</w:t>
      </w:r>
      <w:r w:rsidR="005574DA">
        <w:rPr>
          <w:rFonts w:cstheme="minorHAnsi"/>
          <w:sz w:val="24"/>
          <w:szCs w:val="24"/>
        </w:rPr>
        <w:t>).</w:t>
      </w:r>
      <w:r w:rsidR="00C51A2D">
        <w:rPr>
          <w:rFonts w:cstheme="minorHAnsi"/>
          <w:sz w:val="24"/>
          <w:szCs w:val="24"/>
        </w:rPr>
        <w:t xml:space="preserve">  </w:t>
      </w:r>
      <w:r w:rsidR="00FB1F07">
        <w:rPr>
          <w:rFonts w:cstheme="minorHAnsi"/>
          <w:sz w:val="24"/>
          <w:szCs w:val="24"/>
        </w:rPr>
        <w:t>I</w:t>
      </w:r>
      <w:r w:rsidR="00C51A2D">
        <w:rPr>
          <w:rFonts w:cstheme="minorHAnsi"/>
          <w:sz w:val="24"/>
          <w:szCs w:val="24"/>
        </w:rPr>
        <w:t xml:space="preserve">t can </w:t>
      </w:r>
      <w:r w:rsidR="00FB1F07">
        <w:rPr>
          <w:rFonts w:cstheme="minorHAnsi"/>
          <w:sz w:val="24"/>
          <w:szCs w:val="24"/>
        </w:rPr>
        <w:t xml:space="preserve">also </w:t>
      </w:r>
      <w:r w:rsidR="00C51A2D">
        <w:rPr>
          <w:rFonts w:cstheme="minorHAnsi"/>
          <w:sz w:val="24"/>
          <w:szCs w:val="24"/>
        </w:rPr>
        <w:t xml:space="preserve">support the design of appropriate e-learning objects. </w:t>
      </w:r>
      <w:r w:rsidR="005574DA">
        <w:rPr>
          <w:rFonts w:cstheme="minorHAnsi"/>
          <w:sz w:val="24"/>
          <w:szCs w:val="24"/>
        </w:rPr>
        <w:t xml:space="preserve">  </w:t>
      </w:r>
      <w:r w:rsidR="00FB1F07">
        <w:rPr>
          <w:rFonts w:cstheme="minorHAnsi"/>
          <w:sz w:val="24"/>
          <w:szCs w:val="24"/>
        </w:rPr>
        <w:t>And f</w:t>
      </w:r>
      <w:r w:rsidR="005274B6">
        <w:rPr>
          <w:rFonts w:cstheme="minorHAnsi"/>
          <w:sz w:val="24"/>
          <w:szCs w:val="24"/>
        </w:rPr>
        <w:t xml:space="preserve">inally, </w:t>
      </w:r>
      <w:r w:rsidR="000517F1">
        <w:rPr>
          <w:rFonts w:cstheme="minorHAnsi"/>
          <w:sz w:val="24"/>
          <w:szCs w:val="24"/>
        </w:rPr>
        <w:t>it is a helpful theoretical framework for comparing the two LMS applications presented here.</w:t>
      </w:r>
    </w:p>
    <w:p w14:paraId="6156FB8E" w14:textId="60FD718B" w:rsidR="00090E83" w:rsidRDefault="00090E83" w:rsidP="00C164C6">
      <w:pPr>
        <w:spacing w:after="0"/>
        <w:rPr>
          <w:rFonts w:cstheme="minorHAnsi"/>
          <w:sz w:val="24"/>
          <w:szCs w:val="24"/>
        </w:rPr>
      </w:pPr>
    </w:p>
    <w:p w14:paraId="75F9BE1B" w14:textId="6E366471" w:rsidR="00090E83" w:rsidRDefault="005574DA" w:rsidP="00C164C6">
      <w:pPr>
        <w:spacing w:after="0"/>
        <w:rPr>
          <w:rFonts w:cstheme="minorHAnsi"/>
          <w:sz w:val="24"/>
          <w:szCs w:val="24"/>
        </w:rPr>
      </w:pPr>
      <w:r>
        <w:rPr>
          <w:rFonts w:cstheme="minorHAnsi"/>
          <w:sz w:val="24"/>
          <w:szCs w:val="24"/>
        </w:rPr>
        <w:t>Bloom’s taxonomy defines levels of learning depth for three domains of learning</w:t>
      </w:r>
      <w:r w:rsidR="000517F1">
        <w:rPr>
          <w:rFonts w:cstheme="minorHAnsi"/>
          <w:sz w:val="24"/>
          <w:szCs w:val="24"/>
        </w:rPr>
        <w:t xml:space="preserve"> </w:t>
      </w:r>
      <w:r>
        <w:rPr>
          <w:rFonts w:cstheme="minorHAnsi"/>
          <w:sz w:val="24"/>
          <w:szCs w:val="24"/>
        </w:rPr>
        <w:t>(University of Waterloo, n.d.)</w:t>
      </w:r>
      <w:r w:rsidR="000517F1">
        <w:rPr>
          <w:rFonts w:cstheme="minorHAnsi"/>
          <w:sz w:val="24"/>
          <w:szCs w:val="24"/>
        </w:rPr>
        <w:t>.  Two of them are of relevance in the analysis of the LMS applications presented here, namely:</w:t>
      </w:r>
    </w:p>
    <w:p w14:paraId="6D9161A0" w14:textId="1838A0C2" w:rsidR="005574DA" w:rsidRDefault="005574DA" w:rsidP="00C164C6">
      <w:pPr>
        <w:pStyle w:val="ListParagraph"/>
        <w:numPr>
          <w:ilvl w:val="0"/>
          <w:numId w:val="6"/>
        </w:numPr>
        <w:spacing w:after="0"/>
        <w:rPr>
          <w:rFonts w:cstheme="minorHAnsi"/>
          <w:sz w:val="24"/>
          <w:szCs w:val="24"/>
        </w:rPr>
      </w:pPr>
      <w:r>
        <w:rPr>
          <w:rFonts w:cstheme="minorHAnsi"/>
          <w:sz w:val="24"/>
          <w:szCs w:val="24"/>
        </w:rPr>
        <w:t>the cognitive domain,</w:t>
      </w:r>
      <w:r w:rsidR="000517F1">
        <w:rPr>
          <w:rFonts w:cstheme="minorHAnsi"/>
          <w:sz w:val="24"/>
          <w:szCs w:val="24"/>
        </w:rPr>
        <w:t xml:space="preserve"> and</w:t>
      </w:r>
    </w:p>
    <w:p w14:paraId="51E5FDD1" w14:textId="7C793740" w:rsidR="005574DA" w:rsidRDefault="005574DA" w:rsidP="00C164C6">
      <w:pPr>
        <w:pStyle w:val="ListParagraph"/>
        <w:numPr>
          <w:ilvl w:val="0"/>
          <w:numId w:val="6"/>
        </w:numPr>
        <w:spacing w:after="0"/>
        <w:rPr>
          <w:rFonts w:cstheme="minorHAnsi"/>
          <w:sz w:val="24"/>
          <w:szCs w:val="24"/>
        </w:rPr>
      </w:pPr>
      <w:r>
        <w:rPr>
          <w:rFonts w:cstheme="minorHAnsi"/>
          <w:sz w:val="24"/>
          <w:szCs w:val="24"/>
        </w:rPr>
        <w:t>the psychomotor domain.</w:t>
      </w:r>
    </w:p>
    <w:p w14:paraId="6CA75854" w14:textId="222CD511" w:rsidR="00040493" w:rsidRDefault="00040493" w:rsidP="00C164C6">
      <w:pPr>
        <w:spacing w:after="0"/>
        <w:rPr>
          <w:rFonts w:cstheme="minorHAnsi"/>
          <w:sz w:val="24"/>
          <w:szCs w:val="24"/>
        </w:rPr>
      </w:pPr>
      <w:r>
        <w:rPr>
          <w:rFonts w:cstheme="minorHAnsi"/>
          <w:sz w:val="24"/>
          <w:szCs w:val="24"/>
        </w:rPr>
        <w:t xml:space="preserve">Bloom’s taxonomy in both of these domains is </w:t>
      </w:r>
      <w:r w:rsidR="00B62F95">
        <w:rPr>
          <w:rFonts w:cstheme="minorHAnsi"/>
          <w:sz w:val="24"/>
          <w:szCs w:val="24"/>
        </w:rPr>
        <w:t xml:space="preserve">provided </w:t>
      </w:r>
      <w:r>
        <w:rPr>
          <w:rFonts w:cstheme="minorHAnsi"/>
          <w:sz w:val="24"/>
          <w:szCs w:val="24"/>
        </w:rPr>
        <w:t>in appendix B.</w:t>
      </w:r>
    </w:p>
    <w:p w14:paraId="4341F885" w14:textId="77777777" w:rsidR="00040493" w:rsidRDefault="00040493" w:rsidP="00C164C6">
      <w:pPr>
        <w:spacing w:after="0"/>
        <w:rPr>
          <w:rFonts w:cstheme="minorHAnsi"/>
          <w:sz w:val="24"/>
          <w:szCs w:val="24"/>
        </w:rPr>
      </w:pPr>
    </w:p>
    <w:p w14:paraId="1E392F80" w14:textId="06B99503" w:rsidR="008424A0" w:rsidRDefault="00C803C5" w:rsidP="00C164C6">
      <w:pPr>
        <w:spacing w:after="0"/>
        <w:rPr>
          <w:rFonts w:cstheme="minorHAnsi"/>
          <w:sz w:val="24"/>
          <w:szCs w:val="24"/>
        </w:rPr>
      </w:pPr>
      <w:r>
        <w:rPr>
          <w:rFonts w:cstheme="minorHAnsi"/>
          <w:sz w:val="24"/>
          <w:szCs w:val="24"/>
        </w:rPr>
        <w:t xml:space="preserve">There is evidence that </w:t>
      </w:r>
      <w:r w:rsidR="00002EF3">
        <w:rPr>
          <w:rFonts w:cstheme="minorHAnsi"/>
          <w:sz w:val="24"/>
          <w:szCs w:val="24"/>
        </w:rPr>
        <w:t xml:space="preserve">psychomotor skills </w:t>
      </w:r>
      <w:r>
        <w:rPr>
          <w:rFonts w:cstheme="minorHAnsi"/>
          <w:sz w:val="24"/>
          <w:szCs w:val="24"/>
        </w:rPr>
        <w:t>can be effectively taught using e-learning tools (</w:t>
      </w:r>
      <w:r w:rsidR="007F1111">
        <w:rPr>
          <w:rFonts w:cstheme="minorHAnsi"/>
          <w:sz w:val="24"/>
          <w:szCs w:val="24"/>
        </w:rPr>
        <w:t>Plummer</w:t>
      </w:r>
      <w:r w:rsidR="009A586F">
        <w:rPr>
          <w:rFonts w:cstheme="minorHAnsi"/>
          <w:sz w:val="24"/>
          <w:szCs w:val="24"/>
        </w:rPr>
        <w:t xml:space="preserve"> et al.</w:t>
      </w:r>
      <w:r w:rsidR="007F1111">
        <w:rPr>
          <w:rFonts w:cstheme="minorHAnsi"/>
          <w:sz w:val="24"/>
          <w:szCs w:val="24"/>
        </w:rPr>
        <w:t>, 2021</w:t>
      </w:r>
      <w:r>
        <w:rPr>
          <w:rFonts w:cstheme="minorHAnsi"/>
          <w:sz w:val="24"/>
          <w:szCs w:val="24"/>
        </w:rPr>
        <w:t xml:space="preserve">).  </w:t>
      </w:r>
      <w:r w:rsidR="00B16499">
        <w:rPr>
          <w:rFonts w:cstheme="minorHAnsi"/>
          <w:sz w:val="24"/>
          <w:szCs w:val="24"/>
        </w:rPr>
        <w:t xml:space="preserve">But in general, e-learning works </w:t>
      </w:r>
      <w:r w:rsidR="00B7229C">
        <w:rPr>
          <w:rFonts w:cstheme="minorHAnsi"/>
          <w:sz w:val="24"/>
          <w:szCs w:val="24"/>
        </w:rPr>
        <w:t xml:space="preserve">better for </w:t>
      </w:r>
      <w:r w:rsidR="00B16499">
        <w:rPr>
          <w:rFonts w:cstheme="minorHAnsi"/>
          <w:sz w:val="24"/>
          <w:szCs w:val="24"/>
        </w:rPr>
        <w:t>teaching cognitive skills</w:t>
      </w:r>
      <w:r w:rsidR="00B7229C">
        <w:rPr>
          <w:rFonts w:cstheme="minorHAnsi"/>
          <w:sz w:val="24"/>
          <w:szCs w:val="24"/>
        </w:rPr>
        <w:t xml:space="preserve"> than for </w:t>
      </w:r>
      <w:r w:rsidR="00B16499">
        <w:rPr>
          <w:rFonts w:cstheme="minorHAnsi"/>
          <w:sz w:val="24"/>
          <w:szCs w:val="24"/>
        </w:rPr>
        <w:t>teaching psychomotor skills</w:t>
      </w:r>
      <w:r w:rsidR="00F125B4">
        <w:rPr>
          <w:rFonts w:cstheme="minorHAnsi"/>
          <w:sz w:val="24"/>
          <w:szCs w:val="24"/>
        </w:rPr>
        <w:t xml:space="preserve"> (Soni, 2015)</w:t>
      </w:r>
      <w:r w:rsidR="00B16499">
        <w:rPr>
          <w:rFonts w:cstheme="minorHAnsi"/>
          <w:sz w:val="24"/>
          <w:szCs w:val="24"/>
        </w:rPr>
        <w:t>.</w:t>
      </w:r>
    </w:p>
    <w:p w14:paraId="22D0631A" w14:textId="4D9B480D" w:rsidR="007B17BD" w:rsidRDefault="007B17BD" w:rsidP="00C164C6">
      <w:pPr>
        <w:spacing w:after="0"/>
        <w:rPr>
          <w:rFonts w:cstheme="minorHAnsi"/>
          <w:sz w:val="24"/>
          <w:szCs w:val="24"/>
        </w:rPr>
      </w:pPr>
    </w:p>
    <w:p w14:paraId="181D1660" w14:textId="4C2B79FD" w:rsidR="00781EB9" w:rsidRDefault="00DB32E3" w:rsidP="00C164C6">
      <w:pPr>
        <w:spacing w:after="0"/>
        <w:rPr>
          <w:rFonts w:cstheme="minorHAnsi"/>
          <w:sz w:val="24"/>
          <w:szCs w:val="24"/>
        </w:rPr>
      </w:pPr>
      <w:r>
        <w:rPr>
          <w:rFonts w:cstheme="minorHAnsi"/>
          <w:sz w:val="24"/>
          <w:szCs w:val="24"/>
        </w:rPr>
        <w:t>What must an LMS do in e-learning?</w:t>
      </w:r>
    </w:p>
    <w:p w14:paraId="7F7CB9F6" w14:textId="77777777" w:rsidR="00781EB9" w:rsidRDefault="00781EB9" w:rsidP="00C164C6">
      <w:pPr>
        <w:spacing w:after="0"/>
        <w:rPr>
          <w:rFonts w:cstheme="minorHAnsi"/>
          <w:sz w:val="24"/>
          <w:szCs w:val="24"/>
        </w:rPr>
      </w:pPr>
    </w:p>
    <w:p w14:paraId="2C2A98B2" w14:textId="77777777" w:rsidR="00C91E15" w:rsidRDefault="00B936AB" w:rsidP="0043338C">
      <w:pPr>
        <w:spacing w:after="0" w:line="276" w:lineRule="auto"/>
        <w:rPr>
          <w:rFonts w:cstheme="minorHAnsi"/>
          <w:sz w:val="24"/>
          <w:szCs w:val="24"/>
        </w:rPr>
      </w:pPr>
      <w:r w:rsidRPr="00804FF7">
        <w:rPr>
          <w:rFonts w:cstheme="minorHAnsi"/>
          <w:sz w:val="24"/>
          <w:szCs w:val="24"/>
        </w:rPr>
        <w:t>The quality of the e</w:t>
      </w:r>
      <w:r w:rsidR="00C91E15">
        <w:rPr>
          <w:rFonts w:cstheme="minorHAnsi"/>
          <w:sz w:val="24"/>
          <w:szCs w:val="24"/>
        </w:rPr>
        <w:t>-l</w:t>
      </w:r>
      <w:r w:rsidRPr="00804FF7">
        <w:rPr>
          <w:rFonts w:cstheme="minorHAnsi"/>
          <w:sz w:val="24"/>
          <w:szCs w:val="24"/>
        </w:rPr>
        <w:t>earning course used to support both the cognitive and psychomotor skills will depend on the design quality of the learning objects to support learning. Learning objects are the “small sharable “knowledge packages” that include all related learning material needed to cover a specific learning objective of the eLearning course.” (Keramida</w:t>
      </w:r>
      <w:r w:rsidR="00C91E15">
        <w:rPr>
          <w:rFonts w:cstheme="minorHAnsi"/>
          <w:sz w:val="24"/>
          <w:szCs w:val="24"/>
        </w:rPr>
        <w:t xml:space="preserve">, </w:t>
      </w:r>
      <w:r w:rsidRPr="00804FF7">
        <w:rPr>
          <w:rFonts w:cstheme="minorHAnsi"/>
          <w:sz w:val="24"/>
          <w:szCs w:val="24"/>
        </w:rPr>
        <w:t>2015). According to the video by AliveTek, Learning Objects are described as “instructional building blocks that reinforce concepts, principles or procedures.</w:t>
      </w:r>
      <w:r w:rsidR="00C91E15">
        <w:rPr>
          <w:rFonts w:cstheme="minorHAnsi"/>
          <w:sz w:val="24"/>
          <w:szCs w:val="24"/>
        </w:rPr>
        <w:t>”</w:t>
      </w:r>
      <w:r w:rsidRPr="00804FF7">
        <w:rPr>
          <w:rFonts w:cstheme="minorHAnsi"/>
          <w:sz w:val="24"/>
          <w:szCs w:val="24"/>
        </w:rPr>
        <w:t xml:space="preserve"> </w:t>
      </w:r>
    </w:p>
    <w:p w14:paraId="58EA6782" w14:textId="77777777" w:rsidR="00C91E15" w:rsidRDefault="00C91E15" w:rsidP="0043338C">
      <w:pPr>
        <w:spacing w:after="0" w:line="276" w:lineRule="auto"/>
        <w:rPr>
          <w:rFonts w:cstheme="minorHAnsi"/>
          <w:sz w:val="24"/>
          <w:szCs w:val="24"/>
        </w:rPr>
      </w:pPr>
    </w:p>
    <w:p w14:paraId="009FEBCA" w14:textId="2195C3AF" w:rsidR="00B936AB" w:rsidRPr="00804FF7" w:rsidRDefault="00C91E15" w:rsidP="0043338C">
      <w:pPr>
        <w:spacing w:after="0" w:line="276" w:lineRule="auto"/>
        <w:rPr>
          <w:rFonts w:cstheme="minorHAnsi"/>
          <w:sz w:val="24"/>
          <w:szCs w:val="24"/>
        </w:rPr>
      </w:pPr>
      <w:r>
        <w:rPr>
          <w:rFonts w:cstheme="minorHAnsi"/>
          <w:sz w:val="24"/>
          <w:szCs w:val="24"/>
        </w:rPr>
        <w:t>Th</w:t>
      </w:r>
      <w:r w:rsidR="00B936AB" w:rsidRPr="00804FF7">
        <w:rPr>
          <w:rFonts w:cstheme="minorHAnsi"/>
          <w:sz w:val="24"/>
          <w:szCs w:val="24"/>
        </w:rPr>
        <w:t>ere are certain characteristics that learning objects should demonstrate in order to create a robust learning experience for both cognitive, knowledge based learning as for psychomotor or skills based learning</w:t>
      </w:r>
      <w:r>
        <w:rPr>
          <w:rFonts w:cstheme="minorHAnsi"/>
          <w:sz w:val="24"/>
          <w:szCs w:val="24"/>
        </w:rPr>
        <w:t xml:space="preserve"> (AliveTek, n.d.; Keramida, 2015).  Q</w:t>
      </w:r>
      <w:r w:rsidR="00B936AB" w:rsidRPr="00804FF7">
        <w:rPr>
          <w:rFonts w:cstheme="minorHAnsi"/>
          <w:sz w:val="24"/>
          <w:szCs w:val="24"/>
        </w:rPr>
        <w:t>uality learning objects should include</w:t>
      </w:r>
      <w:r>
        <w:rPr>
          <w:rFonts w:cstheme="minorHAnsi"/>
          <w:sz w:val="24"/>
          <w:szCs w:val="24"/>
        </w:rPr>
        <w:t xml:space="preserve"> (AliveTek, n.d.):</w:t>
      </w:r>
    </w:p>
    <w:p w14:paraId="122559F6" w14:textId="36738C31" w:rsidR="00B936AB" w:rsidRPr="00C91E15" w:rsidRDefault="00B936AB" w:rsidP="0043338C">
      <w:pPr>
        <w:pStyle w:val="ListParagraph"/>
        <w:numPr>
          <w:ilvl w:val="0"/>
          <w:numId w:val="6"/>
        </w:numPr>
        <w:spacing w:after="0" w:line="276" w:lineRule="auto"/>
        <w:rPr>
          <w:rFonts w:cstheme="minorHAnsi"/>
          <w:sz w:val="24"/>
          <w:szCs w:val="24"/>
        </w:rPr>
      </w:pPr>
      <w:r w:rsidRPr="00C91E15">
        <w:rPr>
          <w:rFonts w:cstheme="minorHAnsi"/>
          <w:sz w:val="24"/>
          <w:szCs w:val="24"/>
        </w:rPr>
        <w:t>content that will integrate video, audio, animation, text, and graphics</w:t>
      </w:r>
      <w:r w:rsidR="00C91E15">
        <w:rPr>
          <w:rFonts w:cstheme="minorHAnsi"/>
          <w:sz w:val="24"/>
          <w:szCs w:val="24"/>
        </w:rPr>
        <w:t>, and</w:t>
      </w:r>
    </w:p>
    <w:p w14:paraId="3DF8E0F9" w14:textId="7335257D" w:rsidR="00B936AB" w:rsidRPr="00C91E15" w:rsidRDefault="00C91E15" w:rsidP="0043338C">
      <w:pPr>
        <w:pStyle w:val="ListParagraph"/>
        <w:numPr>
          <w:ilvl w:val="0"/>
          <w:numId w:val="6"/>
        </w:numPr>
        <w:spacing w:after="0" w:line="276" w:lineRule="auto"/>
        <w:rPr>
          <w:rFonts w:cstheme="minorHAnsi"/>
          <w:sz w:val="24"/>
          <w:szCs w:val="24"/>
        </w:rPr>
      </w:pPr>
      <w:r>
        <w:rPr>
          <w:rFonts w:cstheme="minorHAnsi"/>
          <w:sz w:val="24"/>
          <w:szCs w:val="24"/>
        </w:rPr>
        <w:t xml:space="preserve">content that </w:t>
      </w:r>
      <w:r w:rsidR="00B936AB" w:rsidRPr="00C91E15">
        <w:rPr>
          <w:rFonts w:cstheme="minorHAnsi"/>
          <w:sz w:val="24"/>
          <w:szCs w:val="24"/>
        </w:rPr>
        <w:t>combines reading, observing, listening, viewing, and the application of skills and knowledge to a real-world task either through simulation or in class practical application</w:t>
      </w:r>
      <w:r>
        <w:rPr>
          <w:rFonts w:cstheme="minorHAnsi"/>
          <w:sz w:val="24"/>
          <w:szCs w:val="24"/>
        </w:rPr>
        <w:t>.</w:t>
      </w:r>
    </w:p>
    <w:p w14:paraId="67D032F3" w14:textId="77777777" w:rsidR="00C91E15" w:rsidRDefault="00C91E15" w:rsidP="0043338C">
      <w:pPr>
        <w:spacing w:after="0" w:line="276" w:lineRule="auto"/>
        <w:rPr>
          <w:rFonts w:cstheme="minorHAnsi"/>
          <w:sz w:val="24"/>
          <w:szCs w:val="24"/>
        </w:rPr>
      </w:pPr>
      <w:r>
        <w:rPr>
          <w:rFonts w:cstheme="minorHAnsi"/>
          <w:sz w:val="24"/>
          <w:szCs w:val="24"/>
        </w:rPr>
        <w:t>Furthermore, high-quality learning objects should do the following (Keramida, 2015):</w:t>
      </w:r>
    </w:p>
    <w:p w14:paraId="597C09CA" w14:textId="399E4F79" w:rsidR="00B936AB" w:rsidRPr="00C91E15" w:rsidRDefault="000E3591" w:rsidP="0043338C">
      <w:pPr>
        <w:pStyle w:val="ListParagraph"/>
        <w:numPr>
          <w:ilvl w:val="0"/>
          <w:numId w:val="6"/>
        </w:numPr>
        <w:spacing w:after="0" w:line="276" w:lineRule="auto"/>
        <w:rPr>
          <w:rFonts w:cstheme="minorHAnsi"/>
          <w:sz w:val="24"/>
          <w:szCs w:val="24"/>
        </w:rPr>
      </w:pPr>
      <w:r>
        <w:rPr>
          <w:rFonts w:cstheme="minorHAnsi"/>
          <w:sz w:val="24"/>
          <w:szCs w:val="24"/>
        </w:rPr>
        <w:t>g</w:t>
      </w:r>
      <w:r w:rsidR="00B936AB" w:rsidRPr="00C91E15">
        <w:rPr>
          <w:rFonts w:cstheme="minorHAnsi"/>
          <w:sz w:val="24"/>
          <w:szCs w:val="24"/>
        </w:rPr>
        <w:t>ive a title to the learning object that draws the learner’s attention</w:t>
      </w:r>
      <w:r>
        <w:rPr>
          <w:rFonts w:cstheme="minorHAnsi"/>
          <w:sz w:val="24"/>
          <w:szCs w:val="24"/>
        </w:rPr>
        <w:t>,</w:t>
      </w:r>
    </w:p>
    <w:p w14:paraId="06907935" w14:textId="5CF975F1" w:rsidR="00B936AB" w:rsidRPr="00C91E15" w:rsidRDefault="000E3591" w:rsidP="0043338C">
      <w:pPr>
        <w:pStyle w:val="ListParagraph"/>
        <w:numPr>
          <w:ilvl w:val="0"/>
          <w:numId w:val="6"/>
        </w:numPr>
        <w:spacing w:after="0" w:line="276" w:lineRule="auto"/>
        <w:rPr>
          <w:rFonts w:cstheme="minorHAnsi"/>
          <w:sz w:val="24"/>
          <w:szCs w:val="24"/>
        </w:rPr>
      </w:pPr>
      <w:r>
        <w:rPr>
          <w:rFonts w:cstheme="minorHAnsi"/>
          <w:sz w:val="24"/>
          <w:szCs w:val="24"/>
        </w:rPr>
        <w:t>a</w:t>
      </w:r>
      <w:r w:rsidR="00B936AB" w:rsidRPr="00C91E15">
        <w:rPr>
          <w:rFonts w:cstheme="minorHAnsi"/>
          <w:sz w:val="24"/>
          <w:szCs w:val="24"/>
        </w:rPr>
        <w:t>dd subtitle to breakdown content by key skills or specific concepts</w:t>
      </w:r>
      <w:r>
        <w:rPr>
          <w:rFonts w:cstheme="minorHAnsi"/>
          <w:sz w:val="24"/>
          <w:szCs w:val="24"/>
        </w:rPr>
        <w:t>,</w:t>
      </w:r>
      <w:r w:rsidR="00B936AB" w:rsidRPr="00C91E15">
        <w:rPr>
          <w:rFonts w:cstheme="minorHAnsi"/>
          <w:sz w:val="24"/>
          <w:szCs w:val="24"/>
        </w:rPr>
        <w:t xml:space="preserve"> </w:t>
      </w:r>
    </w:p>
    <w:p w14:paraId="6F868C2A" w14:textId="32A3E7C5" w:rsidR="00B936AB" w:rsidRPr="00C91E15" w:rsidRDefault="000E3591" w:rsidP="0043338C">
      <w:pPr>
        <w:pStyle w:val="ListParagraph"/>
        <w:numPr>
          <w:ilvl w:val="0"/>
          <w:numId w:val="6"/>
        </w:numPr>
        <w:spacing w:after="0" w:line="276" w:lineRule="auto"/>
        <w:rPr>
          <w:rFonts w:cstheme="minorHAnsi"/>
          <w:sz w:val="24"/>
          <w:szCs w:val="24"/>
        </w:rPr>
      </w:pPr>
      <w:r>
        <w:rPr>
          <w:rFonts w:cstheme="minorHAnsi"/>
          <w:sz w:val="24"/>
          <w:szCs w:val="24"/>
        </w:rPr>
        <w:t>c</w:t>
      </w:r>
      <w:r w:rsidR="00B936AB" w:rsidRPr="00C91E15">
        <w:rPr>
          <w:rFonts w:cstheme="minorHAnsi"/>
          <w:sz w:val="24"/>
          <w:szCs w:val="24"/>
        </w:rPr>
        <w:t>reate compact learning objects for each skill or concept</w:t>
      </w:r>
      <w:r>
        <w:rPr>
          <w:rFonts w:cstheme="minorHAnsi"/>
          <w:sz w:val="24"/>
          <w:szCs w:val="24"/>
        </w:rPr>
        <w:t>,</w:t>
      </w:r>
    </w:p>
    <w:p w14:paraId="17BC2404" w14:textId="2A2C147C" w:rsidR="00B936AB" w:rsidRPr="00C91E15" w:rsidRDefault="000E3591" w:rsidP="0043338C">
      <w:pPr>
        <w:pStyle w:val="ListParagraph"/>
        <w:numPr>
          <w:ilvl w:val="0"/>
          <w:numId w:val="6"/>
        </w:numPr>
        <w:spacing w:after="0" w:line="276" w:lineRule="auto"/>
        <w:rPr>
          <w:rFonts w:cstheme="minorHAnsi"/>
          <w:sz w:val="24"/>
          <w:szCs w:val="24"/>
        </w:rPr>
      </w:pPr>
      <w:r>
        <w:rPr>
          <w:rFonts w:cstheme="minorHAnsi"/>
          <w:sz w:val="24"/>
          <w:szCs w:val="24"/>
        </w:rPr>
        <w:t>id</w:t>
      </w:r>
      <w:r w:rsidR="00B936AB" w:rsidRPr="00C91E15">
        <w:rPr>
          <w:rFonts w:cstheme="minorHAnsi"/>
          <w:sz w:val="24"/>
          <w:szCs w:val="24"/>
        </w:rPr>
        <w:t>entify learning outcomes as well as objectives for each learning object</w:t>
      </w:r>
      <w:r>
        <w:rPr>
          <w:rFonts w:cstheme="minorHAnsi"/>
          <w:sz w:val="24"/>
          <w:szCs w:val="24"/>
        </w:rPr>
        <w:t>,</w:t>
      </w:r>
    </w:p>
    <w:p w14:paraId="27BE7191" w14:textId="297C4574" w:rsidR="00B936AB" w:rsidRPr="00C91E15" w:rsidRDefault="000E3591" w:rsidP="0043338C">
      <w:pPr>
        <w:pStyle w:val="ListParagraph"/>
        <w:numPr>
          <w:ilvl w:val="0"/>
          <w:numId w:val="6"/>
        </w:numPr>
        <w:spacing w:after="0" w:line="276" w:lineRule="auto"/>
        <w:rPr>
          <w:rFonts w:cstheme="minorHAnsi"/>
          <w:sz w:val="24"/>
          <w:szCs w:val="24"/>
        </w:rPr>
      </w:pPr>
      <w:r>
        <w:rPr>
          <w:rFonts w:cstheme="minorHAnsi"/>
          <w:sz w:val="24"/>
          <w:szCs w:val="24"/>
        </w:rPr>
        <w:t>g</w:t>
      </w:r>
      <w:r w:rsidR="00B936AB" w:rsidRPr="00C91E15">
        <w:rPr>
          <w:rFonts w:cstheme="minorHAnsi"/>
          <w:sz w:val="24"/>
          <w:szCs w:val="24"/>
        </w:rPr>
        <w:t>ive an overview of the learning activities</w:t>
      </w:r>
      <w:r>
        <w:rPr>
          <w:rFonts w:cstheme="minorHAnsi"/>
          <w:sz w:val="24"/>
          <w:szCs w:val="24"/>
        </w:rPr>
        <w:t>,</w:t>
      </w:r>
    </w:p>
    <w:p w14:paraId="50177F6C" w14:textId="3104AD0E" w:rsidR="00B936AB" w:rsidRPr="00C91E15" w:rsidRDefault="000E3591" w:rsidP="0043338C">
      <w:pPr>
        <w:pStyle w:val="ListParagraph"/>
        <w:numPr>
          <w:ilvl w:val="0"/>
          <w:numId w:val="6"/>
        </w:numPr>
        <w:spacing w:after="0" w:line="276" w:lineRule="auto"/>
        <w:rPr>
          <w:rFonts w:cstheme="minorHAnsi"/>
          <w:sz w:val="24"/>
          <w:szCs w:val="24"/>
        </w:rPr>
      </w:pPr>
      <w:r>
        <w:rPr>
          <w:rFonts w:cstheme="minorHAnsi"/>
          <w:sz w:val="24"/>
          <w:szCs w:val="24"/>
        </w:rPr>
        <w:t xml:space="preserve">contain </w:t>
      </w:r>
      <w:r w:rsidR="00B936AB" w:rsidRPr="00C91E15">
        <w:rPr>
          <w:rFonts w:cstheme="minorHAnsi"/>
          <w:sz w:val="24"/>
          <w:szCs w:val="24"/>
        </w:rPr>
        <w:t xml:space="preserve">content that is neutral and can be used in a variety of contexts (diagrams, graphics) or </w:t>
      </w:r>
      <w:r>
        <w:rPr>
          <w:rFonts w:cstheme="minorHAnsi"/>
          <w:sz w:val="24"/>
          <w:szCs w:val="24"/>
        </w:rPr>
        <w:t xml:space="preserve">contain </w:t>
      </w:r>
      <w:r w:rsidR="00B936AB" w:rsidRPr="00C91E15">
        <w:rPr>
          <w:rFonts w:cstheme="minorHAnsi"/>
          <w:sz w:val="24"/>
          <w:szCs w:val="24"/>
        </w:rPr>
        <w:t>context-specific content that is audience specific</w:t>
      </w:r>
      <w:r>
        <w:rPr>
          <w:rFonts w:cstheme="minorHAnsi"/>
          <w:sz w:val="24"/>
          <w:szCs w:val="24"/>
        </w:rPr>
        <w:t>,</w:t>
      </w:r>
    </w:p>
    <w:p w14:paraId="30803178" w14:textId="7831FBBF" w:rsidR="00B936AB" w:rsidRPr="00C91E15" w:rsidRDefault="000E3591" w:rsidP="0043338C">
      <w:pPr>
        <w:pStyle w:val="ListParagraph"/>
        <w:numPr>
          <w:ilvl w:val="0"/>
          <w:numId w:val="6"/>
        </w:numPr>
        <w:spacing w:after="0" w:line="276" w:lineRule="auto"/>
        <w:rPr>
          <w:rFonts w:cstheme="minorHAnsi"/>
          <w:sz w:val="24"/>
          <w:szCs w:val="24"/>
        </w:rPr>
      </w:pPr>
      <w:r>
        <w:rPr>
          <w:rFonts w:cstheme="minorHAnsi"/>
          <w:sz w:val="24"/>
          <w:szCs w:val="24"/>
        </w:rPr>
        <w:lastRenderedPageBreak/>
        <w:t>s</w:t>
      </w:r>
      <w:r w:rsidR="00B936AB" w:rsidRPr="00C91E15">
        <w:rPr>
          <w:rFonts w:cstheme="minorHAnsi"/>
          <w:sz w:val="24"/>
          <w:szCs w:val="24"/>
        </w:rPr>
        <w:t>caffold presentation of content from lower-level cognitive processes such as remembering and understanding to content covering higher-level order skills such as applying, analyzing, synthesizing, evaluating, and creating</w:t>
      </w:r>
      <w:r>
        <w:rPr>
          <w:rFonts w:cstheme="minorHAnsi"/>
          <w:sz w:val="24"/>
          <w:szCs w:val="24"/>
        </w:rPr>
        <w:t>, and</w:t>
      </w:r>
    </w:p>
    <w:p w14:paraId="40F69D43" w14:textId="31CA374C" w:rsidR="00B936AB" w:rsidRPr="00C91E15" w:rsidRDefault="000E3591" w:rsidP="0043338C">
      <w:pPr>
        <w:pStyle w:val="ListParagraph"/>
        <w:numPr>
          <w:ilvl w:val="0"/>
          <w:numId w:val="6"/>
        </w:numPr>
        <w:spacing w:after="0" w:line="276" w:lineRule="auto"/>
        <w:rPr>
          <w:rFonts w:cstheme="minorHAnsi"/>
          <w:sz w:val="24"/>
          <w:szCs w:val="24"/>
        </w:rPr>
      </w:pPr>
      <w:r>
        <w:rPr>
          <w:rFonts w:cstheme="minorHAnsi"/>
          <w:sz w:val="24"/>
          <w:szCs w:val="24"/>
        </w:rPr>
        <w:t>p</w:t>
      </w:r>
      <w:r w:rsidR="00B936AB" w:rsidRPr="00C91E15">
        <w:rPr>
          <w:rFonts w:cstheme="minorHAnsi"/>
          <w:sz w:val="24"/>
          <w:szCs w:val="24"/>
        </w:rPr>
        <w:t>resent content in different ways with different formats that relate to the different ways people learn – visual, auditory,  tactile, kinesthetic, analytic, global</w:t>
      </w:r>
      <w:r w:rsidR="00E742E9">
        <w:rPr>
          <w:rFonts w:cstheme="minorHAnsi"/>
          <w:sz w:val="24"/>
          <w:szCs w:val="24"/>
        </w:rPr>
        <w:t>.</w:t>
      </w:r>
    </w:p>
    <w:p w14:paraId="4FFBF6EB" w14:textId="77777777" w:rsidR="00B936AB" w:rsidRPr="00804FF7" w:rsidRDefault="00B936AB" w:rsidP="00C164C6">
      <w:pPr>
        <w:spacing w:after="0"/>
        <w:rPr>
          <w:rFonts w:cstheme="minorHAnsi"/>
          <w:sz w:val="24"/>
          <w:szCs w:val="24"/>
        </w:rPr>
      </w:pPr>
    </w:p>
    <w:p w14:paraId="7BD081C6" w14:textId="6251BC75" w:rsidR="00B936AB" w:rsidRPr="00804FF7" w:rsidRDefault="00C91E15" w:rsidP="00C164C6">
      <w:pPr>
        <w:spacing w:after="0"/>
        <w:rPr>
          <w:rFonts w:cstheme="minorHAnsi"/>
          <w:bCs/>
          <w:sz w:val="24"/>
          <w:szCs w:val="24"/>
        </w:rPr>
      </w:pPr>
      <w:r>
        <w:rPr>
          <w:rFonts w:cstheme="minorHAnsi"/>
          <w:bCs/>
          <w:sz w:val="24"/>
          <w:szCs w:val="24"/>
        </w:rPr>
        <w:t xml:space="preserve">A </w:t>
      </w:r>
      <w:r w:rsidR="00B936AB" w:rsidRPr="00804FF7">
        <w:rPr>
          <w:rFonts w:cstheme="minorHAnsi"/>
          <w:bCs/>
          <w:sz w:val="24"/>
          <w:szCs w:val="24"/>
        </w:rPr>
        <w:t xml:space="preserve">scaffolding design </w:t>
      </w:r>
      <w:r>
        <w:rPr>
          <w:rFonts w:cstheme="minorHAnsi"/>
          <w:bCs/>
          <w:sz w:val="24"/>
          <w:szCs w:val="24"/>
        </w:rPr>
        <w:t xml:space="preserve">is required </w:t>
      </w:r>
      <w:r w:rsidR="00B936AB" w:rsidRPr="00804FF7">
        <w:rPr>
          <w:rFonts w:cstheme="minorHAnsi"/>
          <w:bCs/>
          <w:sz w:val="24"/>
          <w:szCs w:val="24"/>
        </w:rPr>
        <w:t>within each module</w:t>
      </w:r>
      <w:r w:rsidR="00E016BB">
        <w:rPr>
          <w:rFonts w:cstheme="minorHAnsi"/>
          <w:bCs/>
          <w:sz w:val="24"/>
          <w:szCs w:val="24"/>
        </w:rPr>
        <w:t xml:space="preserve"> of a course</w:t>
      </w:r>
      <w:r w:rsidR="00B936AB" w:rsidRPr="00804FF7">
        <w:rPr>
          <w:rFonts w:cstheme="minorHAnsi"/>
          <w:bCs/>
          <w:sz w:val="24"/>
          <w:szCs w:val="24"/>
        </w:rPr>
        <w:t>. Each module will focus on one skill area and therefore is a subsection of a broader topic that focuses on a collection of skills that create competency in one technique</w:t>
      </w:r>
      <w:r>
        <w:rPr>
          <w:rFonts w:cstheme="minorHAnsi"/>
          <w:bCs/>
          <w:sz w:val="24"/>
          <w:szCs w:val="24"/>
        </w:rPr>
        <w:t xml:space="preserve"> or</w:t>
      </w:r>
      <w:r w:rsidR="00B936AB" w:rsidRPr="00804FF7">
        <w:rPr>
          <w:rFonts w:cstheme="minorHAnsi"/>
          <w:bCs/>
          <w:sz w:val="24"/>
          <w:szCs w:val="24"/>
        </w:rPr>
        <w:t xml:space="preserve"> service that leads to a certificate. </w:t>
      </w:r>
    </w:p>
    <w:p w14:paraId="090F87DD" w14:textId="77777777" w:rsidR="00B936AB" w:rsidRPr="00804FF7" w:rsidRDefault="00B936AB" w:rsidP="00C164C6">
      <w:pPr>
        <w:spacing w:after="0"/>
        <w:rPr>
          <w:rFonts w:cstheme="minorHAnsi"/>
          <w:bCs/>
          <w:sz w:val="24"/>
          <w:szCs w:val="24"/>
        </w:rPr>
      </w:pPr>
    </w:p>
    <w:p w14:paraId="33DBD15F" w14:textId="7D1D6F77" w:rsidR="00B936AB" w:rsidRPr="001416CC" w:rsidRDefault="00B936AB" w:rsidP="00C164C6">
      <w:pPr>
        <w:spacing w:after="0"/>
        <w:rPr>
          <w:rFonts w:cstheme="minorHAnsi"/>
          <w:bCs/>
          <w:sz w:val="24"/>
          <w:szCs w:val="24"/>
        </w:rPr>
      </w:pPr>
      <w:r w:rsidRPr="00804FF7">
        <w:rPr>
          <w:rFonts w:cstheme="minorHAnsi"/>
          <w:bCs/>
          <w:sz w:val="24"/>
          <w:szCs w:val="24"/>
        </w:rPr>
        <w:t>The scaffolding of content in each module should develop learning objects that follow the stages in Bloom</w:t>
      </w:r>
      <w:r w:rsidR="00D572D8">
        <w:rPr>
          <w:rFonts w:cstheme="minorHAnsi"/>
          <w:bCs/>
          <w:sz w:val="24"/>
          <w:szCs w:val="24"/>
        </w:rPr>
        <w:t>’</w:t>
      </w:r>
      <w:r w:rsidRPr="00804FF7">
        <w:rPr>
          <w:rFonts w:cstheme="minorHAnsi"/>
          <w:bCs/>
          <w:sz w:val="24"/>
          <w:szCs w:val="24"/>
        </w:rPr>
        <w:t>s taxonomy for cognitive learning that would apply to the knowledge and theory and the stages in Bloom</w:t>
      </w:r>
      <w:r w:rsidR="00D572D8">
        <w:rPr>
          <w:rFonts w:cstheme="minorHAnsi"/>
          <w:bCs/>
          <w:sz w:val="24"/>
          <w:szCs w:val="24"/>
        </w:rPr>
        <w:t>’</w:t>
      </w:r>
      <w:r w:rsidRPr="00804FF7">
        <w:rPr>
          <w:rFonts w:cstheme="minorHAnsi"/>
          <w:bCs/>
          <w:sz w:val="24"/>
          <w:szCs w:val="24"/>
        </w:rPr>
        <w:t>s taxonomy for the psychomotor learning that would apply to the skills training component of the module.</w:t>
      </w:r>
      <w:r w:rsidRPr="001416CC">
        <w:rPr>
          <w:rFonts w:cstheme="minorHAnsi"/>
          <w:bCs/>
          <w:sz w:val="24"/>
          <w:szCs w:val="24"/>
        </w:rPr>
        <w:t xml:space="preserve"> </w:t>
      </w:r>
    </w:p>
    <w:p w14:paraId="12FC0A2C" w14:textId="77777777" w:rsidR="00B936AB" w:rsidRPr="001416CC" w:rsidRDefault="00B936AB" w:rsidP="00C164C6">
      <w:pPr>
        <w:spacing w:after="0"/>
        <w:rPr>
          <w:rFonts w:cstheme="minorHAnsi"/>
          <w:bCs/>
          <w:sz w:val="24"/>
          <w:szCs w:val="24"/>
        </w:rPr>
      </w:pPr>
    </w:p>
    <w:p w14:paraId="6A1EF999" w14:textId="62C2EF85" w:rsidR="00B936AB" w:rsidRDefault="00A35C90" w:rsidP="00C164C6">
      <w:pPr>
        <w:spacing w:after="0"/>
        <w:rPr>
          <w:rFonts w:cstheme="minorHAnsi"/>
          <w:sz w:val="24"/>
          <w:szCs w:val="24"/>
        </w:rPr>
      </w:pPr>
      <w:r>
        <w:rPr>
          <w:rFonts w:cstheme="minorHAnsi"/>
          <w:sz w:val="24"/>
          <w:szCs w:val="24"/>
        </w:rPr>
        <w:t xml:space="preserve">An LMS that is effective in e-learning should support this scaffolding of learning objects in </w:t>
      </w:r>
      <w:r w:rsidR="00B30381">
        <w:rPr>
          <w:rFonts w:cstheme="minorHAnsi"/>
          <w:sz w:val="24"/>
          <w:szCs w:val="24"/>
        </w:rPr>
        <w:t xml:space="preserve">a </w:t>
      </w:r>
      <w:r>
        <w:rPr>
          <w:rFonts w:cstheme="minorHAnsi"/>
          <w:sz w:val="24"/>
          <w:szCs w:val="24"/>
        </w:rPr>
        <w:t>course.</w:t>
      </w:r>
    </w:p>
    <w:p w14:paraId="138491CB" w14:textId="516BC368" w:rsidR="002966FC" w:rsidRDefault="002966FC" w:rsidP="00C164C6">
      <w:pPr>
        <w:spacing w:after="0"/>
        <w:rPr>
          <w:rFonts w:cstheme="minorHAnsi"/>
          <w:sz w:val="24"/>
          <w:szCs w:val="24"/>
        </w:rPr>
      </w:pPr>
    </w:p>
    <w:p w14:paraId="42E0E858" w14:textId="64DD1271" w:rsidR="002966FC" w:rsidRDefault="00342131" w:rsidP="00C164C6">
      <w:pPr>
        <w:spacing w:after="0"/>
        <w:rPr>
          <w:rFonts w:cstheme="minorHAnsi"/>
          <w:sz w:val="24"/>
          <w:szCs w:val="24"/>
        </w:rPr>
      </w:pPr>
      <w:r>
        <w:rPr>
          <w:rFonts w:cstheme="minorHAnsi"/>
          <w:sz w:val="24"/>
          <w:szCs w:val="24"/>
        </w:rPr>
        <w:t>Two LMS applications in e-learning:</w:t>
      </w:r>
    </w:p>
    <w:p w14:paraId="2EA87150" w14:textId="26FAD9B4" w:rsidR="00A83C47" w:rsidRDefault="002966FC" w:rsidP="00C164C6">
      <w:pPr>
        <w:spacing w:after="0"/>
        <w:rPr>
          <w:rFonts w:cstheme="minorHAnsi"/>
          <w:sz w:val="24"/>
          <w:szCs w:val="24"/>
        </w:rPr>
      </w:pPr>
      <w:r>
        <w:rPr>
          <w:rFonts w:cstheme="minorHAnsi"/>
          <w:sz w:val="24"/>
          <w:szCs w:val="24"/>
        </w:rPr>
        <w:br/>
      </w:r>
      <w:r w:rsidR="00BA0BF2">
        <w:rPr>
          <w:rFonts w:cstheme="minorHAnsi"/>
          <w:sz w:val="24"/>
          <w:szCs w:val="24"/>
        </w:rPr>
        <w:t xml:space="preserve">Two specific applications of LMS’s in e-learning </w:t>
      </w:r>
      <w:r w:rsidR="0040421A">
        <w:rPr>
          <w:rFonts w:cstheme="minorHAnsi"/>
          <w:sz w:val="24"/>
          <w:szCs w:val="24"/>
        </w:rPr>
        <w:t>are considered here.</w:t>
      </w:r>
    </w:p>
    <w:p w14:paraId="4EA49083" w14:textId="3A30CC1F" w:rsidR="00A83C47" w:rsidRDefault="00A83C47" w:rsidP="00C164C6">
      <w:pPr>
        <w:spacing w:after="0"/>
        <w:rPr>
          <w:rFonts w:cstheme="minorHAnsi"/>
          <w:sz w:val="24"/>
          <w:szCs w:val="24"/>
        </w:rPr>
      </w:pPr>
    </w:p>
    <w:p w14:paraId="4B73E549" w14:textId="639511B4" w:rsidR="008224CE" w:rsidRPr="001416CC" w:rsidRDefault="008224CE" w:rsidP="00C164C6">
      <w:pPr>
        <w:spacing w:after="0"/>
        <w:rPr>
          <w:rFonts w:cstheme="minorHAnsi"/>
          <w:bCs/>
          <w:sz w:val="24"/>
          <w:szCs w:val="24"/>
        </w:rPr>
      </w:pPr>
      <w:r>
        <w:rPr>
          <w:rFonts w:cstheme="minorHAnsi"/>
          <w:bCs/>
          <w:sz w:val="24"/>
          <w:szCs w:val="24"/>
        </w:rPr>
        <w:t>Application 1 is concerned with a</w:t>
      </w:r>
      <w:r w:rsidRPr="001416CC">
        <w:rPr>
          <w:rFonts w:cstheme="minorHAnsi"/>
          <w:bCs/>
          <w:sz w:val="24"/>
          <w:szCs w:val="24"/>
        </w:rPr>
        <w:t xml:space="preserve"> course on computer data communications </w:t>
      </w:r>
      <w:r>
        <w:rPr>
          <w:rFonts w:cstheme="minorHAnsi"/>
          <w:bCs/>
          <w:sz w:val="24"/>
          <w:szCs w:val="24"/>
        </w:rPr>
        <w:t xml:space="preserve">that </w:t>
      </w:r>
      <w:r w:rsidRPr="001416CC">
        <w:rPr>
          <w:rFonts w:cstheme="minorHAnsi"/>
          <w:bCs/>
          <w:sz w:val="24"/>
          <w:szCs w:val="24"/>
        </w:rPr>
        <w:t>is under development</w:t>
      </w:r>
      <w:r>
        <w:rPr>
          <w:rFonts w:cstheme="minorHAnsi"/>
          <w:bCs/>
          <w:sz w:val="24"/>
          <w:szCs w:val="24"/>
        </w:rPr>
        <w:t xml:space="preserve"> at a local polytechnic institute</w:t>
      </w:r>
      <w:r w:rsidRPr="001416CC">
        <w:rPr>
          <w:rFonts w:cstheme="minorHAnsi"/>
          <w:bCs/>
          <w:sz w:val="24"/>
          <w:szCs w:val="24"/>
        </w:rPr>
        <w:t>.  The course objective is to provide training in troubleshooting industrial data networks based on the Ethernet technology platform</w:t>
      </w:r>
      <w:r>
        <w:rPr>
          <w:rFonts w:cstheme="minorHAnsi"/>
          <w:bCs/>
          <w:sz w:val="24"/>
          <w:szCs w:val="24"/>
        </w:rPr>
        <w:t xml:space="preserve"> for industrial automation technologists</w:t>
      </w:r>
      <w:r w:rsidRPr="001416CC">
        <w:rPr>
          <w:rFonts w:cstheme="minorHAnsi"/>
          <w:bCs/>
          <w:sz w:val="24"/>
          <w:szCs w:val="24"/>
        </w:rPr>
        <w:t xml:space="preserve">.  </w:t>
      </w:r>
    </w:p>
    <w:p w14:paraId="7B281328" w14:textId="77777777" w:rsidR="008224CE" w:rsidRDefault="008224CE" w:rsidP="00C164C6">
      <w:pPr>
        <w:spacing w:after="0"/>
        <w:rPr>
          <w:rFonts w:cstheme="minorHAnsi"/>
          <w:sz w:val="24"/>
          <w:szCs w:val="24"/>
        </w:rPr>
      </w:pPr>
    </w:p>
    <w:p w14:paraId="60745C24" w14:textId="5EA8ACAB" w:rsidR="008224CE" w:rsidRDefault="008224CE" w:rsidP="00C164C6">
      <w:pPr>
        <w:spacing w:after="0"/>
        <w:rPr>
          <w:rFonts w:cstheme="minorHAnsi"/>
          <w:sz w:val="24"/>
          <w:szCs w:val="24"/>
        </w:rPr>
      </w:pPr>
      <w:r>
        <w:rPr>
          <w:rFonts w:cstheme="minorHAnsi"/>
          <w:sz w:val="24"/>
          <w:szCs w:val="24"/>
        </w:rPr>
        <w:t xml:space="preserve">To successfully troubleshoot industrial Ethernet data networks, automation technologists require some background knowledge about Ethernet systems.  </w:t>
      </w:r>
      <w:r w:rsidRPr="001416CC">
        <w:rPr>
          <w:rFonts w:cstheme="minorHAnsi"/>
          <w:bCs/>
          <w:sz w:val="24"/>
          <w:szCs w:val="24"/>
        </w:rPr>
        <w:t xml:space="preserve">A theoretical framework known as the “5-layer internet model” (Reynders et al., 2005) is an effective guide for troubleshooting Ethernet data networks.  </w:t>
      </w:r>
      <w:r>
        <w:rPr>
          <w:rFonts w:cstheme="minorHAnsi"/>
          <w:sz w:val="24"/>
          <w:szCs w:val="24"/>
        </w:rPr>
        <w:t>A person proficient in network troubleshooting must at the very least remember, understand and apply this Ethernet networking knowledge</w:t>
      </w:r>
      <w:r w:rsidR="00E4518D">
        <w:rPr>
          <w:rFonts w:cstheme="minorHAnsi"/>
          <w:sz w:val="24"/>
          <w:szCs w:val="24"/>
        </w:rPr>
        <w:t xml:space="preserve">, and even to </w:t>
      </w:r>
      <w:r>
        <w:rPr>
          <w:rFonts w:cstheme="minorHAnsi"/>
          <w:sz w:val="24"/>
          <w:szCs w:val="24"/>
        </w:rPr>
        <w:t xml:space="preserve">analyze and evaluate networking problems.  These are high-level skills in Bloom’s </w:t>
      </w:r>
      <w:r w:rsidR="00E4518D">
        <w:rPr>
          <w:rFonts w:cstheme="minorHAnsi"/>
          <w:sz w:val="24"/>
          <w:szCs w:val="24"/>
        </w:rPr>
        <w:t>cognitive taxonomy</w:t>
      </w:r>
      <w:r>
        <w:rPr>
          <w:rFonts w:cstheme="minorHAnsi"/>
          <w:sz w:val="24"/>
          <w:szCs w:val="24"/>
        </w:rPr>
        <w:t xml:space="preserve">, and it is appropriate to teach them using e-learning modalities.  </w:t>
      </w:r>
    </w:p>
    <w:p w14:paraId="6AFFC0A5" w14:textId="77777777" w:rsidR="008224CE" w:rsidRDefault="008224CE" w:rsidP="00C164C6">
      <w:pPr>
        <w:spacing w:after="0"/>
        <w:rPr>
          <w:rFonts w:cstheme="minorHAnsi"/>
          <w:sz w:val="24"/>
          <w:szCs w:val="24"/>
        </w:rPr>
      </w:pPr>
    </w:p>
    <w:p w14:paraId="708E6589" w14:textId="098E568A" w:rsidR="008224CE" w:rsidRDefault="008224CE" w:rsidP="00C164C6">
      <w:pPr>
        <w:spacing w:after="0"/>
        <w:rPr>
          <w:rFonts w:cstheme="minorHAnsi"/>
          <w:sz w:val="24"/>
          <w:szCs w:val="24"/>
        </w:rPr>
      </w:pPr>
      <w:r>
        <w:rPr>
          <w:rFonts w:cstheme="minorHAnsi"/>
          <w:sz w:val="24"/>
          <w:szCs w:val="24"/>
        </w:rPr>
        <w:t xml:space="preserve">In addition, proficient Ethernet network </w:t>
      </w:r>
      <w:r w:rsidR="00206F90">
        <w:rPr>
          <w:rFonts w:cstheme="minorHAnsi"/>
          <w:sz w:val="24"/>
          <w:szCs w:val="24"/>
        </w:rPr>
        <w:t>trouble-shooters</w:t>
      </w:r>
      <w:r>
        <w:rPr>
          <w:rFonts w:cstheme="minorHAnsi"/>
          <w:sz w:val="24"/>
          <w:szCs w:val="24"/>
        </w:rPr>
        <w:t xml:space="preserve"> must be able to connect computers and other automation equipment to a network, and to configure software on computers and automation equipment to access the network.  Some of these activities are difficult to teach via e-learning, as they are psychomotor skills.  Others could be taught using an e-learning modality, but only if an appropriate simulation software tool was available (ie. an application that </w:t>
      </w:r>
      <w:r>
        <w:rPr>
          <w:rFonts w:cstheme="minorHAnsi"/>
          <w:sz w:val="24"/>
          <w:szCs w:val="24"/>
        </w:rPr>
        <w:lastRenderedPageBreak/>
        <w:t>simulates the interface of automation equipment).  Given that such simulation software is unavailable, these aspects of the course are best taught via in-person learning sessions in a computer and automation laboratory.</w:t>
      </w:r>
      <w:r w:rsidR="001C194E">
        <w:rPr>
          <w:rFonts w:cstheme="minorHAnsi"/>
          <w:sz w:val="24"/>
          <w:szCs w:val="24"/>
        </w:rPr>
        <w:t xml:space="preserve">  However, these skills can be demonstrated using e-learning tools.</w:t>
      </w:r>
    </w:p>
    <w:p w14:paraId="79180572" w14:textId="77777777" w:rsidR="00A83C47" w:rsidRDefault="00A83C47" w:rsidP="00C164C6">
      <w:pPr>
        <w:spacing w:after="0"/>
        <w:rPr>
          <w:rFonts w:cstheme="minorHAnsi"/>
          <w:sz w:val="24"/>
          <w:szCs w:val="24"/>
        </w:rPr>
      </w:pPr>
    </w:p>
    <w:p w14:paraId="1562068B" w14:textId="349AA168" w:rsidR="00937975" w:rsidRDefault="00667A9D" w:rsidP="00C164C6">
      <w:pPr>
        <w:spacing w:after="0"/>
        <w:rPr>
          <w:rFonts w:cstheme="minorHAnsi"/>
          <w:bCs/>
          <w:sz w:val="24"/>
          <w:szCs w:val="24"/>
        </w:rPr>
      </w:pPr>
      <w:r>
        <w:rPr>
          <w:rFonts w:cstheme="minorHAnsi"/>
          <w:bCs/>
          <w:sz w:val="24"/>
          <w:szCs w:val="24"/>
        </w:rPr>
        <w:t>Application 2 is concerned with a series of courses in c</w:t>
      </w:r>
      <w:r w:rsidRPr="00667A9D">
        <w:rPr>
          <w:rFonts w:cstheme="minorHAnsi"/>
          <w:bCs/>
          <w:sz w:val="24"/>
          <w:szCs w:val="24"/>
        </w:rPr>
        <w:t>osmetology</w:t>
      </w:r>
      <w:r>
        <w:rPr>
          <w:rFonts w:cstheme="minorHAnsi"/>
          <w:bCs/>
          <w:sz w:val="24"/>
          <w:szCs w:val="24"/>
        </w:rPr>
        <w:t>, c</w:t>
      </w:r>
      <w:r w:rsidRPr="00667A9D">
        <w:rPr>
          <w:rFonts w:cstheme="minorHAnsi"/>
          <w:bCs/>
          <w:sz w:val="24"/>
          <w:szCs w:val="24"/>
        </w:rPr>
        <w:t xml:space="preserve">linical </w:t>
      </w:r>
      <w:r>
        <w:rPr>
          <w:rFonts w:cstheme="minorHAnsi"/>
          <w:bCs/>
          <w:sz w:val="24"/>
          <w:szCs w:val="24"/>
        </w:rPr>
        <w:t>ae</w:t>
      </w:r>
      <w:r w:rsidRPr="00667A9D">
        <w:rPr>
          <w:rFonts w:cstheme="minorHAnsi"/>
          <w:bCs/>
          <w:sz w:val="24"/>
          <w:szCs w:val="24"/>
        </w:rPr>
        <w:t xml:space="preserve">sthetics and </w:t>
      </w:r>
      <w:r>
        <w:rPr>
          <w:rFonts w:cstheme="minorHAnsi"/>
          <w:bCs/>
          <w:sz w:val="24"/>
          <w:szCs w:val="24"/>
        </w:rPr>
        <w:t>the a</w:t>
      </w:r>
      <w:r w:rsidRPr="00667A9D">
        <w:rPr>
          <w:rFonts w:cstheme="minorHAnsi"/>
          <w:bCs/>
          <w:sz w:val="24"/>
          <w:szCs w:val="24"/>
        </w:rPr>
        <w:t>esthetics industry</w:t>
      </w:r>
      <w:r>
        <w:rPr>
          <w:rFonts w:cstheme="minorHAnsi"/>
          <w:bCs/>
          <w:sz w:val="24"/>
          <w:szCs w:val="24"/>
        </w:rPr>
        <w:t xml:space="preserve"> offered at a private institute called the NIWE Academy (</w:t>
      </w:r>
      <w:r w:rsidR="00320BAB">
        <w:rPr>
          <w:rFonts w:cstheme="minorHAnsi"/>
          <w:sz w:val="24"/>
          <w:szCs w:val="24"/>
        </w:rPr>
        <w:t>NIWE Academy, 2021</w:t>
      </w:r>
      <w:r>
        <w:rPr>
          <w:rFonts w:cstheme="minorHAnsi"/>
          <w:bCs/>
          <w:sz w:val="24"/>
          <w:szCs w:val="24"/>
        </w:rPr>
        <w:t>).</w:t>
      </w:r>
      <w:r w:rsidR="00320BAB">
        <w:rPr>
          <w:rFonts w:cstheme="minorHAnsi"/>
          <w:bCs/>
          <w:sz w:val="24"/>
          <w:szCs w:val="24"/>
        </w:rPr>
        <w:t xml:space="preserve">  The courses are part of </w:t>
      </w:r>
      <w:r w:rsidR="00320BAB" w:rsidRPr="00667A9D">
        <w:rPr>
          <w:rFonts w:cstheme="minorHAnsi"/>
          <w:bCs/>
          <w:sz w:val="24"/>
          <w:szCs w:val="24"/>
        </w:rPr>
        <w:t xml:space="preserve">training programs licensed under the Alberta Learning’s Private Vocational School Act and some </w:t>
      </w:r>
      <w:r w:rsidR="00320BAB">
        <w:rPr>
          <w:rFonts w:cstheme="minorHAnsi"/>
          <w:bCs/>
          <w:sz w:val="24"/>
          <w:szCs w:val="24"/>
        </w:rPr>
        <w:t xml:space="preserve">lead to a </w:t>
      </w:r>
      <w:r w:rsidR="00320BAB" w:rsidRPr="00667A9D">
        <w:rPr>
          <w:rFonts w:cstheme="minorHAnsi"/>
          <w:bCs/>
          <w:sz w:val="24"/>
          <w:szCs w:val="24"/>
        </w:rPr>
        <w:t xml:space="preserve">Red </w:t>
      </w:r>
      <w:r w:rsidR="00320BAB">
        <w:rPr>
          <w:rFonts w:cstheme="minorHAnsi"/>
          <w:bCs/>
          <w:sz w:val="24"/>
          <w:szCs w:val="24"/>
        </w:rPr>
        <w:t xml:space="preserve">Seal </w:t>
      </w:r>
      <w:r w:rsidR="00320BAB" w:rsidRPr="00667A9D">
        <w:rPr>
          <w:rFonts w:cstheme="minorHAnsi"/>
          <w:bCs/>
          <w:sz w:val="24"/>
          <w:szCs w:val="24"/>
        </w:rPr>
        <w:t>or Blue Seal Certification.</w:t>
      </w:r>
      <w:r w:rsidR="00320BAB" w:rsidRPr="001416CC">
        <w:rPr>
          <w:rFonts w:cstheme="minorHAnsi"/>
          <w:bCs/>
          <w:sz w:val="24"/>
          <w:szCs w:val="24"/>
        </w:rPr>
        <w:t xml:space="preserve"> </w:t>
      </w:r>
      <w:r w:rsidR="00790FED">
        <w:rPr>
          <w:rFonts w:cstheme="minorHAnsi"/>
          <w:bCs/>
          <w:sz w:val="24"/>
          <w:szCs w:val="24"/>
        </w:rPr>
        <w:t xml:space="preserve"> </w:t>
      </w:r>
      <w:r w:rsidR="00937975">
        <w:rPr>
          <w:rFonts w:cstheme="minorHAnsi"/>
          <w:bCs/>
          <w:sz w:val="24"/>
          <w:szCs w:val="24"/>
        </w:rPr>
        <w:t>Individual courses are also available to the general public as micro</w:t>
      </w:r>
      <w:r w:rsidR="00206F90">
        <w:rPr>
          <w:rFonts w:cstheme="minorHAnsi"/>
          <w:bCs/>
          <w:sz w:val="24"/>
          <w:szCs w:val="24"/>
        </w:rPr>
        <w:t>-</w:t>
      </w:r>
      <w:r w:rsidR="00937975">
        <w:rPr>
          <w:rFonts w:cstheme="minorHAnsi"/>
          <w:bCs/>
          <w:sz w:val="24"/>
          <w:szCs w:val="24"/>
        </w:rPr>
        <w:t>credentials.</w:t>
      </w:r>
    </w:p>
    <w:p w14:paraId="74B9882A" w14:textId="6CA1BEA9" w:rsidR="00320BAB" w:rsidRPr="001416CC" w:rsidRDefault="00320BAB" w:rsidP="00C164C6">
      <w:pPr>
        <w:spacing w:after="0"/>
        <w:rPr>
          <w:rFonts w:cstheme="minorHAnsi"/>
          <w:bCs/>
          <w:sz w:val="24"/>
          <w:szCs w:val="24"/>
        </w:rPr>
      </w:pPr>
    </w:p>
    <w:p w14:paraId="6CB2EAEC" w14:textId="43F87926" w:rsidR="00667A9D" w:rsidRDefault="0026279E" w:rsidP="00C164C6">
      <w:pPr>
        <w:spacing w:after="0"/>
        <w:rPr>
          <w:rFonts w:cstheme="minorHAnsi"/>
          <w:bCs/>
          <w:sz w:val="24"/>
          <w:szCs w:val="24"/>
        </w:rPr>
      </w:pPr>
      <w:r>
        <w:rPr>
          <w:rFonts w:cstheme="minorHAnsi"/>
          <w:bCs/>
          <w:sz w:val="24"/>
          <w:szCs w:val="24"/>
        </w:rPr>
        <w:t xml:space="preserve">Each of the courses have a knowledge-based and a skills-based learning component.  </w:t>
      </w:r>
      <w:r w:rsidR="001C194E">
        <w:rPr>
          <w:rFonts w:cstheme="minorHAnsi"/>
          <w:bCs/>
          <w:sz w:val="24"/>
          <w:szCs w:val="24"/>
        </w:rPr>
        <w:t xml:space="preserve">The primary goal of the courses is to bring students to develop the ability to carry out high-precision skilled movements in fields such as hairdressing, make-up application, and other areas of cosmetology.  These are high-level psychomotor skills, and it is best to teach them in in-person </w:t>
      </w:r>
      <w:r w:rsidR="00206F90">
        <w:rPr>
          <w:rFonts w:cstheme="minorHAnsi"/>
          <w:bCs/>
          <w:sz w:val="24"/>
          <w:szCs w:val="24"/>
        </w:rPr>
        <w:t>practice</w:t>
      </w:r>
      <w:r w:rsidR="001C194E">
        <w:rPr>
          <w:rFonts w:cstheme="minorHAnsi"/>
          <w:bCs/>
          <w:sz w:val="24"/>
          <w:szCs w:val="24"/>
        </w:rPr>
        <w:t xml:space="preserve"> sessions in a teaching lab.  However, e-learning tools can be used to demonstrate these skills</w:t>
      </w:r>
      <w:r w:rsidR="00BF1D64">
        <w:rPr>
          <w:rFonts w:cstheme="minorHAnsi"/>
          <w:bCs/>
          <w:sz w:val="24"/>
          <w:szCs w:val="24"/>
        </w:rPr>
        <w:t>.  Students are expected to use these e-learning tools in a flipped classroom delivery modality, viewing the demonstrations on their own time before lab sessions, and then referring to them as job aids in the lab.</w:t>
      </w:r>
    </w:p>
    <w:p w14:paraId="7194EB09" w14:textId="7909BB17" w:rsidR="001C194E" w:rsidRDefault="001C194E" w:rsidP="00C164C6">
      <w:pPr>
        <w:spacing w:after="0"/>
        <w:rPr>
          <w:rFonts w:cstheme="minorHAnsi"/>
          <w:bCs/>
          <w:sz w:val="24"/>
          <w:szCs w:val="24"/>
        </w:rPr>
      </w:pPr>
    </w:p>
    <w:p w14:paraId="055B6742" w14:textId="066D8FEC" w:rsidR="001C194E" w:rsidRDefault="001C194E" w:rsidP="00C164C6">
      <w:pPr>
        <w:spacing w:after="0"/>
        <w:rPr>
          <w:rFonts w:cstheme="minorHAnsi"/>
          <w:bCs/>
          <w:sz w:val="24"/>
          <w:szCs w:val="24"/>
        </w:rPr>
      </w:pPr>
      <w:r>
        <w:rPr>
          <w:rFonts w:cstheme="minorHAnsi"/>
          <w:bCs/>
          <w:sz w:val="24"/>
          <w:szCs w:val="24"/>
        </w:rPr>
        <w:t xml:space="preserve">The knowledge-based components of the courses consist of background knowledge and theoretical </w:t>
      </w:r>
      <w:r w:rsidR="00952781">
        <w:rPr>
          <w:rFonts w:cstheme="minorHAnsi"/>
          <w:bCs/>
          <w:sz w:val="24"/>
          <w:szCs w:val="24"/>
        </w:rPr>
        <w:t>content</w:t>
      </w:r>
      <w:r w:rsidR="003130BD">
        <w:rPr>
          <w:rFonts w:cstheme="minorHAnsi"/>
          <w:bCs/>
          <w:sz w:val="24"/>
          <w:szCs w:val="24"/>
        </w:rPr>
        <w:t xml:space="preserve"> </w:t>
      </w:r>
      <w:r>
        <w:rPr>
          <w:rFonts w:cstheme="minorHAnsi"/>
          <w:bCs/>
          <w:sz w:val="24"/>
          <w:szCs w:val="24"/>
        </w:rPr>
        <w:t>that support the expert-level development of the desired psychomotor skills.  Students are expected to apply this knowledge in the lab during their studies and in their professional practice after they graduate.  These are cognitive skills that can be effectively taught using e-learning tools</w:t>
      </w:r>
      <w:r w:rsidR="00877D86">
        <w:rPr>
          <w:rFonts w:cstheme="minorHAnsi"/>
          <w:bCs/>
          <w:sz w:val="24"/>
          <w:szCs w:val="24"/>
        </w:rPr>
        <w:t>, also in a flipped classroom delivery modality</w:t>
      </w:r>
      <w:r>
        <w:rPr>
          <w:rFonts w:cstheme="minorHAnsi"/>
          <w:bCs/>
          <w:sz w:val="24"/>
          <w:szCs w:val="24"/>
        </w:rPr>
        <w:t>.</w:t>
      </w:r>
    </w:p>
    <w:p w14:paraId="1876B7D4" w14:textId="10A07998" w:rsidR="001A3723" w:rsidRDefault="001A3723" w:rsidP="00C164C6">
      <w:pPr>
        <w:spacing w:after="0"/>
        <w:rPr>
          <w:rFonts w:cstheme="minorHAnsi"/>
          <w:bCs/>
          <w:sz w:val="24"/>
          <w:szCs w:val="24"/>
        </w:rPr>
      </w:pPr>
    </w:p>
    <w:p w14:paraId="776570D1" w14:textId="0AB8CC01" w:rsidR="001C194E" w:rsidRDefault="001C194E" w:rsidP="00C164C6">
      <w:pPr>
        <w:spacing w:after="0"/>
        <w:rPr>
          <w:rFonts w:cstheme="minorHAnsi"/>
          <w:bCs/>
          <w:sz w:val="24"/>
          <w:szCs w:val="24"/>
        </w:rPr>
      </w:pPr>
      <w:r>
        <w:rPr>
          <w:rFonts w:cstheme="minorHAnsi"/>
          <w:bCs/>
          <w:sz w:val="24"/>
          <w:szCs w:val="24"/>
        </w:rPr>
        <w:t>The level of achievement</w:t>
      </w:r>
      <w:r w:rsidR="00B15A0F">
        <w:rPr>
          <w:rFonts w:cstheme="minorHAnsi"/>
          <w:bCs/>
          <w:sz w:val="24"/>
          <w:szCs w:val="24"/>
        </w:rPr>
        <w:t xml:space="preserve"> in Bloom’s cognitive and psychomotor taxonomies</w:t>
      </w:r>
      <w:r>
        <w:rPr>
          <w:rFonts w:cstheme="minorHAnsi"/>
          <w:bCs/>
          <w:sz w:val="24"/>
          <w:szCs w:val="24"/>
        </w:rPr>
        <w:t xml:space="preserve"> </w:t>
      </w:r>
      <w:r w:rsidR="00B15A0F">
        <w:rPr>
          <w:rFonts w:cstheme="minorHAnsi"/>
          <w:bCs/>
          <w:sz w:val="24"/>
          <w:szCs w:val="24"/>
        </w:rPr>
        <w:t>is illustrated for both applications in table</w:t>
      </w:r>
      <w:r w:rsidR="006E20EA">
        <w:rPr>
          <w:rFonts w:cstheme="minorHAnsi"/>
          <w:bCs/>
          <w:sz w:val="24"/>
          <w:szCs w:val="24"/>
        </w:rPr>
        <w:t xml:space="preserve"> 2 below</w:t>
      </w:r>
      <w:r w:rsidR="00B15A0F">
        <w:rPr>
          <w:rFonts w:cstheme="minorHAnsi"/>
          <w:bCs/>
          <w:sz w:val="24"/>
          <w:szCs w:val="24"/>
        </w:rPr>
        <w:t>.</w:t>
      </w:r>
    </w:p>
    <w:p w14:paraId="2147904B" w14:textId="517750D5" w:rsidR="00B15A0F" w:rsidRDefault="00B15A0F" w:rsidP="00C164C6">
      <w:pPr>
        <w:spacing w:after="0"/>
        <w:rPr>
          <w:rFonts w:cstheme="minorHAnsi"/>
          <w:bCs/>
          <w:sz w:val="24"/>
          <w:szCs w:val="24"/>
        </w:rPr>
      </w:pPr>
    </w:p>
    <w:tbl>
      <w:tblPr>
        <w:tblStyle w:val="TableGrid"/>
        <w:tblW w:w="0" w:type="auto"/>
        <w:tblLook w:val="04A0" w:firstRow="1" w:lastRow="0" w:firstColumn="1" w:lastColumn="0" w:noHBand="0" w:noVBand="1"/>
      </w:tblPr>
      <w:tblGrid>
        <w:gridCol w:w="4675"/>
        <w:gridCol w:w="4675"/>
      </w:tblGrid>
      <w:tr w:rsidR="006E20EA" w14:paraId="1EC6CED2" w14:textId="77777777" w:rsidTr="00D02E98">
        <w:tc>
          <w:tcPr>
            <w:tcW w:w="9350" w:type="dxa"/>
            <w:gridSpan w:val="2"/>
          </w:tcPr>
          <w:p w14:paraId="7DA45643" w14:textId="77777777" w:rsidR="006E20EA" w:rsidRDefault="006E20EA" w:rsidP="00C164C6">
            <w:pPr>
              <w:rPr>
                <w:rFonts w:cstheme="minorHAnsi"/>
                <w:bCs/>
                <w:sz w:val="24"/>
                <w:szCs w:val="24"/>
              </w:rPr>
            </w:pPr>
            <w:r>
              <w:rPr>
                <w:rFonts w:cstheme="minorHAnsi"/>
                <w:bCs/>
                <w:sz w:val="24"/>
                <w:szCs w:val="24"/>
              </w:rPr>
              <w:t>Table 2:  Required level of achievement in Bloom’s cognitive and psychomotor taxonomies</w:t>
            </w:r>
          </w:p>
          <w:p w14:paraId="5D805196" w14:textId="690CE9DE" w:rsidR="002566CB" w:rsidRDefault="002566CB" w:rsidP="00C164C6">
            <w:pPr>
              <w:rPr>
                <w:rFonts w:cstheme="minorHAnsi"/>
                <w:bCs/>
                <w:sz w:val="24"/>
                <w:szCs w:val="24"/>
              </w:rPr>
            </w:pPr>
            <w:r>
              <w:rPr>
                <w:rFonts w:cstheme="minorHAnsi"/>
                <w:bCs/>
                <w:sz w:val="24"/>
                <w:szCs w:val="24"/>
              </w:rPr>
              <w:t xml:space="preserve">    for </w:t>
            </w:r>
            <w:r w:rsidRPr="002566CB">
              <w:rPr>
                <w:rFonts w:cstheme="minorHAnsi"/>
                <w:bCs/>
                <w:sz w:val="24"/>
                <w:szCs w:val="24"/>
                <w:highlight w:val="yellow"/>
              </w:rPr>
              <w:t>application 1</w:t>
            </w:r>
            <w:r>
              <w:rPr>
                <w:rFonts w:cstheme="minorHAnsi"/>
                <w:bCs/>
                <w:sz w:val="24"/>
                <w:szCs w:val="24"/>
              </w:rPr>
              <w:t xml:space="preserve"> and </w:t>
            </w:r>
            <w:r w:rsidRPr="002566CB">
              <w:rPr>
                <w:rFonts w:cstheme="minorHAnsi"/>
                <w:bCs/>
                <w:sz w:val="24"/>
                <w:szCs w:val="24"/>
                <w:highlight w:val="green"/>
              </w:rPr>
              <w:t>application 2</w:t>
            </w:r>
            <w:r>
              <w:rPr>
                <w:rFonts w:cstheme="minorHAnsi"/>
                <w:bCs/>
                <w:sz w:val="24"/>
                <w:szCs w:val="24"/>
              </w:rPr>
              <w:t>.</w:t>
            </w:r>
          </w:p>
        </w:tc>
      </w:tr>
      <w:tr w:rsidR="006E20EA" w14:paraId="6E0B3FE9" w14:textId="77777777" w:rsidTr="006E20EA">
        <w:tc>
          <w:tcPr>
            <w:tcW w:w="4675" w:type="dxa"/>
          </w:tcPr>
          <w:p w14:paraId="6DCED57A" w14:textId="524A2D93" w:rsidR="006E20EA" w:rsidRDefault="006E20EA" w:rsidP="00C164C6">
            <w:pPr>
              <w:rPr>
                <w:rFonts w:cstheme="minorHAnsi"/>
                <w:bCs/>
                <w:sz w:val="24"/>
                <w:szCs w:val="24"/>
              </w:rPr>
            </w:pPr>
            <w:r>
              <w:rPr>
                <w:rFonts w:cstheme="minorHAnsi"/>
                <w:bCs/>
                <w:sz w:val="24"/>
                <w:szCs w:val="24"/>
              </w:rPr>
              <w:t>Cognitive domain</w:t>
            </w:r>
          </w:p>
        </w:tc>
        <w:tc>
          <w:tcPr>
            <w:tcW w:w="4675" w:type="dxa"/>
          </w:tcPr>
          <w:p w14:paraId="32E09D9C" w14:textId="330611D4" w:rsidR="006E20EA" w:rsidRDefault="006E20EA" w:rsidP="00C164C6">
            <w:pPr>
              <w:rPr>
                <w:rFonts w:cstheme="minorHAnsi"/>
                <w:bCs/>
                <w:sz w:val="24"/>
                <w:szCs w:val="24"/>
              </w:rPr>
            </w:pPr>
            <w:r>
              <w:rPr>
                <w:rFonts w:cstheme="minorHAnsi"/>
                <w:bCs/>
                <w:sz w:val="24"/>
                <w:szCs w:val="24"/>
              </w:rPr>
              <w:t>Psychomotor domain</w:t>
            </w:r>
          </w:p>
        </w:tc>
      </w:tr>
      <w:tr w:rsidR="006E20EA" w14:paraId="73D39B2A" w14:textId="77777777" w:rsidTr="00B84077">
        <w:tc>
          <w:tcPr>
            <w:tcW w:w="4675" w:type="dxa"/>
            <w:vAlign w:val="center"/>
          </w:tcPr>
          <w:p w14:paraId="409FD078" w14:textId="5EEEF351" w:rsidR="006E20EA" w:rsidRDefault="006E20EA" w:rsidP="00C164C6">
            <w:pPr>
              <w:rPr>
                <w:rFonts w:cstheme="minorHAnsi"/>
                <w:bCs/>
                <w:sz w:val="24"/>
                <w:szCs w:val="24"/>
              </w:rPr>
            </w:pPr>
            <w:r>
              <w:rPr>
                <w:rFonts w:cstheme="minorHAnsi"/>
                <w:bCs/>
                <w:sz w:val="24"/>
                <w:szCs w:val="24"/>
              </w:rPr>
              <w:t>Create</w:t>
            </w:r>
          </w:p>
        </w:tc>
        <w:tc>
          <w:tcPr>
            <w:tcW w:w="4675" w:type="dxa"/>
            <w:vAlign w:val="center"/>
          </w:tcPr>
          <w:p w14:paraId="4E0D6B20" w14:textId="0FF962EA" w:rsidR="006E20EA" w:rsidRDefault="006E20EA" w:rsidP="00C164C6">
            <w:pPr>
              <w:rPr>
                <w:rFonts w:cstheme="minorHAnsi"/>
                <w:bCs/>
                <w:sz w:val="24"/>
                <w:szCs w:val="24"/>
              </w:rPr>
            </w:pPr>
            <w:r>
              <w:rPr>
                <w:rFonts w:cstheme="minorHAnsi"/>
                <w:bCs/>
                <w:sz w:val="24"/>
                <w:szCs w:val="24"/>
              </w:rPr>
              <w:t>Non-discursive communication</w:t>
            </w:r>
          </w:p>
        </w:tc>
      </w:tr>
      <w:tr w:rsidR="006E20EA" w14:paraId="0236973D" w14:textId="77777777" w:rsidTr="00B84077">
        <w:tc>
          <w:tcPr>
            <w:tcW w:w="4675" w:type="dxa"/>
            <w:vAlign w:val="center"/>
          </w:tcPr>
          <w:p w14:paraId="17F493B8" w14:textId="6D54617A" w:rsidR="006E20EA" w:rsidRDefault="006E20EA" w:rsidP="00C164C6">
            <w:pPr>
              <w:rPr>
                <w:rFonts w:cstheme="minorHAnsi"/>
                <w:bCs/>
                <w:sz w:val="24"/>
                <w:szCs w:val="24"/>
              </w:rPr>
            </w:pPr>
            <w:r w:rsidRPr="002566CB">
              <w:rPr>
                <w:rFonts w:cstheme="minorHAnsi"/>
                <w:bCs/>
                <w:sz w:val="24"/>
                <w:szCs w:val="24"/>
                <w:highlight w:val="yellow"/>
              </w:rPr>
              <w:t>Evaluate</w:t>
            </w:r>
          </w:p>
        </w:tc>
        <w:tc>
          <w:tcPr>
            <w:tcW w:w="4675" w:type="dxa"/>
            <w:vAlign w:val="center"/>
          </w:tcPr>
          <w:p w14:paraId="1CD3BE41" w14:textId="592C878B" w:rsidR="006E20EA" w:rsidRDefault="006E20EA" w:rsidP="00C164C6">
            <w:pPr>
              <w:rPr>
                <w:rFonts w:cstheme="minorHAnsi"/>
                <w:bCs/>
                <w:sz w:val="24"/>
                <w:szCs w:val="24"/>
              </w:rPr>
            </w:pPr>
            <w:r w:rsidRPr="002566CB">
              <w:rPr>
                <w:rFonts w:cstheme="minorHAnsi"/>
                <w:bCs/>
                <w:sz w:val="24"/>
                <w:szCs w:val="24"/>
                <w:highlight w:val="green"/>
              </w:rPr>
              <w:t>Skilled movement</w:t>
            </w:r>
          </w:p>
        </w:tc>
      </w:tr>
      <w:tr w:rsidR="006E20EA" w14:paraId="311F0509" w14:textId="77777777" w:rsidTr="00B84077">
        <w:tc>
          <w:tcPr>
            <w:tcW w:w="4675" w:type="dxa"/>
            <w:vAlign w:val="center"/>
          </w:tcPr>
          <w:p w14:paraId="0354A78D" w14:textId="1C58D403" w:rsidR="006E20EA" w:rsidRDefault="006E20EA" w:rsidP="00C164C6">
            <w:pPr>
              <w:rPr>
                <w:rFonts w:cstheme="minorHAnsi"/>
                <w:bCs/>
                <w:sz w:val="24"/>
                <w:szCs w:val="24"/>
              </w:rPr>
            </w:pPr>
            <w:r>
              <w:rPr>
                <w:rFonts w:cstheme="minorHAnsi"/>
                <w:bCs/>
                <w:sz w:val="24"/>
                <w:szCs w:val="24"/>
              </w:rPr>
              <w:t>Analyze</w:t>
            </w:r>
          </w:p>
        </w:tc>
        <w:tc>
          <w:tcPr>
            <w:tcW w:w="4675" w:type="dxa"/>
            <w:vAlign w:val="center"/>
          </w:tcPr>
          <w:p w14:paraId="61AC7C07" w14:textId="16CA3BE0" w:rsidR="006E20EA" w:rsidRDefault="006E20EA" w:rsidP="00C164C6">
            <w:pPr>
              <w:rPr>
                <w:rFonts w:cstheme="minorHAnsi"/>
                <w:bCs/>
                <w:sz w:val="24"/>
                <w:szCs w:val="24"/>
              </w:rPr>
            </w:pPr>
            <w:r>
              <w:rPr>
                <w:rFonts w:cstheme="minorHAnsi"/>
                <w:bCs/>
                <w:sz w:val="24"/>
                <w:szCs w:val="24"/>
              </w:rPr>
              <w:t>Physical abilities</w:t>
            </w:r>
          </w:p>
        </w:tc>
      </w:tr>
      <w:tr w:rsidR="006E20EA" w14:paraId="10429124" w14:textId="77777777" w:rsidTr="00B84077">
        <w:tc>
          <w:tcPr>
            <w:tcW w:w="4675" w:type="dxa"/>
            <w:vAlign w:val="center"/>
          </w:tcPr>
          <w:p w14:paraId="0E10FD12" w14:textId="6767D079" w:rsidR="006E20EA" w:rsidRDefault="006E20EA" w:rsidP="00C164C6">
            <w:pPr>
              <w:rPr>
                <w:rFonts w:cstheme="minorHAnsi"/>
                <w:bCs/>
                <w:sz w:val="24"/>
                <w:szCs w:val="24"/>
              </w:rPr>
            </w:pPr>
            <w:r w:rsidRPr="002566CB">
              <w:rPr>
                <w:rFonts w:cstheme="minorHAnsi"/>
                <w:bCs/>
                <w:sz w:val="24"/>
                <w:szCs w:val="24"/>
                <w:highlight w:val="green"/>
              </w:rPr>
              <w:t>Apply</w:t>
            </w:r>
          </w:p>
        </w:tc>
        <w:tc>
          <w:tcPr>
            <w:tcW w:w="4675" w:type="dxa"/>
            <w:vAlign w:val="center"/>
          </w:tcPr>
          <w:p w14:paraId="3CC94400" w14:textId="14B59278" w:rsidR="006E20EA" w:rsidRDefault="006E20EA" w:rsidP="00C164C6">
            <w:pPr>
              <w:rPr>
                <w:rFonts w:cstheme="minorHAnsi"/>
                <w:bCs/>
                <w:sz w:val="24"/>
                <w:szCs w:val="24"/>
              </w:rPr>
            </w:pPr>
            <w:r w:rsidRPr="002566CB">
              <w:rPr>
                <w:rFonts w:cstheme="minorHAnsi"/>
                <w:bCs/>
                <w:sz w:val="24"/>
                <w:szCs w:val="24"/>
                <w:highlight w:val="yellow"/>
              </w:rPr>
              <w:t>Perceptual abilities</w:t>
            </w:r>
          </w:p>
        </w:tc>
      </w:tr>
      <w:tr w:rsidR="006E20EA" w14:paraId="339CC1B9" w14:textId="77777777" w:rsidTr="00B84077">
        <w:tc>
          <w:tcPr>
            <w:tcW w:w="4675" w:type="dxa"/>
            <w:vAlign w:val="center"/>
          </w:tcPr>
          <w:p w14:paraId="64C6BD16" w14:textId="14C0B746" w:rsidR="006E20EA" w:rsidRDefault="006E20EA" w:rsidP="00C164C6">
            <w:pPr>
              <w:rPr>
                <w:rFonts w:cstheme="minorHAnsi"/>
                <w:bCs/>
                <w:sz w:val="24"/>
                <w:szCs w:val="24"/>
              </w:rPr>
            </w:pPr>
            <w:r>
              <w:rPr>
                <w:rFonts w:cstheme="minorHAnsi"/>
                <w:bCs/>
                <w:sz w:val="24"/>
                <w:szCs w:val="24"/>
              </w:rPr>
              <w:t>Understand</w:t>
            </w:r>
          </w:p>
        </w:tc>
        <w:tc>
          <w:tcPr>
            <w:tcW w:w="4675" w:type="dxa"/>
            <w:vAlign w:val="center"/>
          </w:tcPr>
          <w:p w14:paraId="3750D8DF" w14:textId="4043BC51" w:rsidR="006E20EA" w:rsidRDefault="006E20EA" w:rsidP="00C164C6">
            <w:pPr>
              <w:rPr>
                <w:rFonts w:cstheme="minorHAnsi"/>
                <w:bCs/>
                <w:sz w:val="24"/>
                <w:szCs w:val="24"/>
              </w:rPr>
            </w:pPr>
            <w:r>
              <w:rPr>
                <w:rFonts w:cstheme="minorHAnsi"/>
                <w:bCs/>
                <w:sz w:val="24"/>
                <w:szCs w:val="24"/>
              </w:rPr>
              <w:t>Basic movement</w:t>
            </w:r>
          </w:p>
        </w:tc>
      </w:tr>
      <w:tr w:rsidR="006E20EA" w14:paraId="01D5990B" w14:textId="77777777" w:rsidTr="00B84077">
        <w:tc>
          <w:tcPr>
            <w:tcW w:w="4675" w:type="dxa"/>
            <w:vAlign w:val="center"/>
          </w:tcPr>
          <w:p w14:paraId="1FC0A077" w14:textId="019C38A3" w:rsidR="006E20EA" w:rsidRDefault="006E20EA" w:rsidP="00C164C6">
            <w:pPr>
              <w:rPr>
                <w:rFonts w:cstheme="minorHAnsi"/>
                <w:bCs/>
                <w:sz w:val="24"/>
                <w:szCs w:val="24"/>
              </w:rPr>
            </w:pPr>
            <w:r>
              <w:rPr>
                <w:rFonts w:cstheme="minorHAnsi"/>
                <w:bCs/>
                <w:sz w:val="24"/>
                <w:szCs w:val="24"/>
              </w:rPr>
              <w:t>Remember</w:t>
            </w:r>
          </w:p>
        </w:tc>
        <w:tc>
          <w:tcPr>
            <w:tcW w:w="4675" w:type="dxa"/>
            <w:vAlign w:val="center"/>
          </w:tcPr>
          <w:p w14:paraId="3BD8A8EE" w14:textId="61356415" w:rsidR="006E20EA" w:rsidRDefault="006E20EA" w:rsidP="00C164C6">
            <w:pPr>
              <w:rPr>
                <w:rFonts w:cstheme="minorHAnsi"/>
                <w:bCs/>
                <w:sz w:val="24"/>
                <w:szCs w:val="24"/>
              </w:rPr>
            </w:pPr>
            <w:r>
              <w:rPr>
                <w:rFonts w:cstheme="minorHAnsi"/>
                <w:bCs/>
                <w:sz w:val="24"/>
                <w:szCs w:val="24"/>
              </w:rPr>
              <w:t>Reflex</w:t>
            </w:r>
          </w:p>
        </w:tc>
      </w:tr>
    </w:tbl>
    <w:p w14:paraId="2A5116A8" w14:textId="3CDDA032" w:rsidR="00455E79" w:rsidRDefault="001C1B09" w:rsidP="00C164C6">
      <w:pPr>
        <w:spacing w:after="0"/>
        <w:rPr>
          <w:rFonts w:cstheme="minorHAnsi"/>
          <w:sz w:val="24"/>
          <w:szCs w:val="24"/>
        </w:rPr>
      </w:pPr>
      <w:r>
        <w:rPr>
          <w:rFonts w:cstheme="minorHAnsi"/>
          <w:sz w:val="24"/>
          <w:szCs w:val="24"/>
        </w:rPr>
        <w:t>L</w:t>
      </w:r>
      <w:r w:rsidR="00C5324C">
        <w:rPr>
          <w:rFonts w:cstheme="minorHAnsi"/>
          <w:sz w:val="24"/>
          <w:szCs w:val="24"/>
        </w:rPr>
        <w:t>MS use in application 1:</w:t>
      </w:r>
    </w:p>
    <w:p w14:paraId="7DA74202" w14:textId="77777777" w:rsidR="00B97B06" w:rsidRDefault="00B97B06" w:rsidP="00DB1017">
      <w:pPr>
        <w:spacing w:after="0"/>
        <w:rPr>
          <w:rFonts w:cstheme="minorHAnsi"/>
          <w:bCs/>
          <w:sz w:val="24"/>
          <w:szCs w:val="24"/>
        </w:rPr>
      </w:pPr>
    </w:p>
    <w:p w14:paraId="00F20F83" w14:textId="53C56710" w:rsidR="00945069" w:rsidRPr="004A0FB7" w:rsidRDefault="00F81E7E" w:rsidP="00945069">
      <w:pPr>
        <w:spacing w:after="0"/>
        <w:rPr>
          <w:rFonts w:cstheme="minorHAnsi"/>
          <w:bCs/>
          <w:sz w:val="24"/>
          <w:szCs w:val="24"/>
        </w:rPr>
      </w:pPr>
      <w:r>
        <w:rPr>
          <w:rFonts w:cstheme="minorHAnsi"/>
          <w:bCs/>
          <w:sz w:val="24"/>
          <w:szCs w:val="24"/>
        </w:rPr>
        <w:lastRenderedPageBreak/>
        <w:t xml:space="preserve">The e-learning components for </w:t>
      </w:r>
      <w:r w:rsidR="00945069">
        <w:rPr>
          <w:rFonts w:cstheme="minorHAnsi"/>
          <w:bCs/>
          <w:sz w:val="24"/>
          <w:szCs w:val="24"/>
        </w:rPr>
        <w:t xml:space="preserve">the course on industrial Ethernet network troubleshooting </w:t>
      </w:r>
      <w:r>
        <w:rPr>
          <w:rFonts w:cstheme="minorHAnsi"/>
          <w:bCs/>
          <w:sz w:val="24"/>
          <w:szCs w:val="24"/>
        </w:rPr>
        <w:t xml:space="preserve">were implemented in the Moodle open source LMS because </w:t>
      </w:r>
      <w:r w:rsidR="00693BB4">
        <w:rPr>
          <w:rFonts w:cstheme="minorHAnsi"/>
          <w:bCs/>
          <w:sz w:val="24"/>
          <w:szCs w:val="24"/>
        </w:rPr>
        <w:t>this</w:t>
      </w:r>
      <w:r>
        <w:rPr>
          <w:rFonts w:cstheme="minorHAnsi"/>
          <w:bCs/>
          <w:sz w:val="24"/>
          <w:szCs w:val="24"/>
        </w:rPr>
        <w:t xml:space="preserve"> is the LMS in use at the polytechnic where the course is offered.</w:t>
      </w:r>
      <w:r w:rsidR="00693BB4">
        <w:rPr>
          <w:rFonts w:cstheme="minorHAnsi"/>
          <w:bCs/>
          <w:sz w:val="24"/>
          <w:szCs w:val="24"/>
        </w:rPr>
        <w:t xml:space="preserve">  </w:t>
      </w:r>
      <w:r w:rsidR="00094032">
        <w:rPr>
          <w:rFonts w:cstheme="minorHAnsi"/>
          <w:bCs/>
          <w:sz w:val="24"/>
          <w:szCs w:val="24"/>
        </w:rPr>
        <w:t>The specific LMS feature used to implement the e-learning for application 1 is the Moodle lesson activity (Moodle, 2021).</w:t>
      </w:r>
      <w:r w:rsidR="00945069">
        <w:rPr>
          <w:rFonts w:cstheme="minorHAnsi"/>
          <w:bCs/>
          <w:sz w:val="24"/>
          <w:szCs w:val="24"/>
        </w:rPr>
        <w:t xml:space="preserve">  </w:t>
      </w:r>
      <w:r w:rsidR="00693BB4">
        <w:rPr>
          <w:rFonts w:cstheme="minorHAnsi"/>
          <w:bCs/>
          <w:sz w:val="24"/>
          <w:szCs w:val="24"/>
        </w:rPr>
        <w:t xml:space="preserve">The course contains a number of lessons, which themselves contain a number of pages.  </w:t>
      </w:r>
      <w:r w:rsidR="00FB3528">
        <w:rPr>
          <w:rFonts w:cstheme="minorHAnsi"/>
          <w:bCs/>
          <w:sz w:val="24"/>
          <w:szCs w:val="24"/>
        </w:rPr>
        <w:t>Pages contain text and videos designed to present the required theoretical content of the course, and to demonstrate the skills that students must acquire in the course.  Using this lesson and lesson page structure, content is structured appropriately to facili</w:t>
      </w:r>
      <w:r w:rsidR="00E82D4E">
        <w:rPr>
          <w:rFonts w:cstheme="minorHAnsi"/>
          <w:bCs/>
          <w:sz w:val="24"/>
          <w:szCs w:val="24"/>
        </w:rPr>
        <w:t>t</w:t>
      </w:r>
      <w:r w:rsidR="00FB3528">
        <w:rPr>
          <w:rFonts w:cstheme="minorHAnsi"/>
          <w:bCs/>
          <w:sz w:val="24"/>
          <w:szCs w:val="24"/>
        </w:rPr>
        <w:t>ate learning and skill development.</w:t>
      </w:r>
      <w:r w:rsidR="00945069">
        <w:rPr>
          <w:rFonts w:cstheme="minorHAnsi"/>
          <w:bCs/>
          <w:sz w:val="24"/>
          <w:szCs w:val="24"/>
        </w:rPr>
        <w:t xml:space="preserve">  Moodle being an open source LMS, this e-learning implementation is </w:t>
      </w:r>
      <w:r w:rsidR="00945069" w:rsidRPr="00CD3E4A">
        <w:rPr>
          <w:rFonts w:cstheme="minorHAnsi"/>
          <w:bCs/>
          <w:sz w:val="24"/>
          <w:szCs w:val="24"/>
        </w:rPr>
        <w:t>less costly</w:t>
      </w:r>
      <w:r w:rsidR="00945069">
        <w:rPr>
          <w:rFonts w:cstheme="minorHAnsi"/>
          <w:bCs/>
          <w:sz w:val="24"/>
          <w:szCs w:val="24"/>
        </w:rPr>
        <w:t xml:space="preserve"> than other options. </w:t>
      </w:r>
    </w:p>
    <w:p w14:paraId="1ED6F279" w14:textId="3720DD54" w:rsidR="00FB3528" w:rsidRDefault="00FB3528" w:rsidP="00FB3528">
      <w:pPr>
        <w:spacing w:after="0"/>
        <w:rPr>
          <w:rFonts w:cstheme="minorHAnsi"/>
          <w:bCs/>
          <w:sz w:val="24"/>
          <w:szCs w:val="24"/>
        </w:rPr>
      </w:pPr>
    </w:p>
    <w:p w14:paraId="5E737F69" w14:textId="580C9113" w:rsidR="00DB1017" w:rsidRDefault="00FB3528" w:rsidP="00FB3528">
      <w:pPr>
        <w:spacing w:after="0"/>
        <w:rPr>
          <w:rFonts w:cstheme="minorHAnsi"/>
          <w:bCs/>
          <w:sz w:val="24"/>
          <w:szCs w:val="24"/>
        </w:rPr>
      </w:pPr>
      <w:r>
        <w:rPr>
          <w:rFonts w:cstheme="minorHAnsi"/>
          <w:bCs/>
          <w:sz w:val="24"/>
          <w:szCs w:val="24"/>
        </w:rPr>
        <w:t xml:space="preserve">The creation and editing of the lessons and lesson pages is illustrated and explained in figures C1 to C8, in appendix C.  Lesson creation and editing is carried out using Moodle’s lesson editing features.  These features are numerous, as the lesson activity is designed to appeal to a broad audience of course designers.  The features are easy to use for seasoned Moodle </w:t>
      </w:r>
      <w:r w:rsidR="009E5685">
        <w:rPr>
          <w:rFonts w:cstheme="minorHAnsi"/>
          <w:bCs/>
          <w:sz w:val="24"/>
          <w:szCs w:val="24"/>
        </w:rPr>
        <w:t>users but</w:t>
      </w:r>
      <w:r>
        <w:rPr>
          <w:rFonts w:cstheme="minorHAnsi"/>
          <w:bCs/>
          <w:sz w:val="24"/>
          <w:szCs w:val="24"/>
        </w:rPr>
        <w:t xml:space="preserve"> could be difficult to </w:t>
      </w:r>
      <w:r w:rsidR="004A0FB7">
        <w:rPr>
          <w:rFonts w:cstheme="minorHAnsi"/>
          <w:bCs/>
          <w:sz w:val="24"/>
          <w:szCs w:val="24"/>
        </w:rPr>
        <w:t xml:space="preserve">use </w:t>
      </w:r>
      <w:r>
        <w:rPr>
          <w:rFonts w:cstheme="minorHAnsi"/>
          <w:bCs/>
          <w:sz w:val="24"/>
          <w:szCs w:val="24"/>
        </w:rPr>
        <w:t xml:space="preserve">for course designers who only use Moodle occasionally.  That these features are so numerous can also slow down the course creation </w:t>
      </w:r>
      <w:r w:rsidR="00945069">
        <w:rPr>
          <w:rFonts w:cstheme="minorHAnsi"/>
          <w:bCs/>
          <w:sz w:val="24"/>
          <w:szCs w:val="24"/>
        </w:rPr>
        <w:t>process</w:t>
      </w:r>
      <w:r>
        <w:rPr>
          <w:rFonts w:cstheme="minorHAnsi"/>
          <w:bCs/>
          <w:sz w:val="24"/>
          <w:szCs w:val="24"/>
        </w:rPr>
        <w:t xml:space="preserve">, as </w:t>
      </w:r>
      <w:r w:rsidR="00945069">
        <w:rPr>
          <w:rFonts w:cstheme="minorHAnsi"/>
          <w:bCs/>
          <w:sz w:val="24"/>
          <w:szCs w:val="24"/>
        </w:rPr>
        <w:t xml:space="preserve">any undesired lesson features must be disabled </w:t>
      </w:r>
      <w:r>
        <w:rPr>
          <w:rFonts w:cstheme="minorHAnsi"/>
          <w:bCs/>
          <w:sz w:val="24"/>
          <w:szCs w:val="24"/>
        </w:rPr>
        <w:t>in the configuration web pages.</w:t>
      </w:r>
    </w:p>
    <w:p w14:paraId="6A12F535" w14:textId="7455D3A8" w:rsidR="00FB3528" w:rsidRDefault="00FB3528" w:rsidP="00FB3528">
      <w:pPr>
        <w:spacing w:after="0"/>
        <w:rPr>
          <w:rFonts w:cstheme="minorHAnsi"/>
          <w:bCs/>
          <w:sz w:val="24"/>
          <w:szCs w:val="24"/>
        </w:rPr>
      </w:pPr>
    </w:p>
    <w:p w14:paraId="57628B0A" w14:textId="2EDE30F8" w:rsidR="004A0FB7" w:rsidRDefault="00FB3528" w:rsidP="00B91C47">
      <w:pPr>
        <w:spacing w:after="0"/>
        <w:rPr>
          <w:rFonts w:cstheme="minorHAnsi"/>
          <w:bCs/>
          <w:sz w:val="24"/>
          <w:szCs w:val="24"/>
        </w:rPr>
      </w:pPr>
      <w:r>
        <w:rPr>
          <w:rFonts w:cstheme="minorHAnsi"/>
          <w:bCs/>
          <w:sz w:val="24"/>
          <w:szCs w:val="24"/>
        </w:rPr>
        <w:t xml:space="preserve">The appearance of Moodle lesson activities as seen by students is illustrated and explained in figures C9 and C10, also in appendix C.  </w:t>
      </w:r>
      <w:r w:rsidR="004A0FB7">
        <w:rPr>
          <w:rFonts w:cstheme="minorHAnsi"/>
          <w:bCs/>
          <w:sz w:val="24"/>
          <w:szCs w:val="24"/>
        </w:rPr>
        <w:t>Students can easily identify lessons</w:t>
      </w:r>
      <w:r w:rsidR="00945069">
        <w:rPr>
          <w:rFonts w:cstheme="minorHAnsi"/>
          <w:bCs/>
          <w:sz w:val="24"/>
          <w:szCs w:val="24"/>
        </w:rPr>
        <w:t xml:space="preserve"> in a course Moodle page</w:t>
      </w:r>
      <w:r w:rsidR="004A0FB7">
        <w:rPr>
          <w:rFonts w:cstheme="minorHAnsi"/>
          <w:bCs/>
          <w:sz w:val="24"/>
          <w:szCs w:val="24"/>
        </w:rPr>
        <w:t>, as well as use and navigate between lesson pages.  The lessons present content in a logical and scaffolded order, which students should find supportive of their learning.  However, the appearance of this interface is not as attractive as other LMS interface options (see the next section below).</w:t>
      </w:r>
    </w:p>
    <w:p w14:paraId="495B5196" w14:textId="77777777" w:rsidR="00755778" w:rsidRDefault="00755778" w:rsidP="00C164C6">
      <w:pPr>
        <w:spacing w:after="0"/>
        <w:rPr>
          <w:rFonts w:cstheme="minorHAnsi"/>
          <w:sz w:val="24"/>
          <w:szCs w:val="24"/>
        </w:rPr>
      </w:pPr>
    </w:p>
    <w:p w14:paraId="255C9227" w14:textId="0BE0C7BD" w:rsidR="00C5324C" w:rsidRDefault="00C5324C" w:rsidP="00C164C6">
      <w:pPr>
        <w:spacing w:after="0"/>
        <w:rPr>
          <w:rFonts w:cstheme="minorHAnsi"/>
          <w:sz w:val="24"/>
          <w:szCs w:val="24"/>
        </w:rPr>
      </w:pPr>
      <w:r>
        <w:rPr>
          <w:rFonts w:cstheme="minorHAnsi"/>
          <w:sz w:val="24"/>
          <w:szCs w:val="24"/>
        </w:rPr>
        <w:t>LMS use in application 2:</w:t>
      </w:r>
    </w:p>
    <w:p w14:paraId="040EA216" w14:textId="406CC7DC" w:rsidR="00C42674" w:rsidRPr="001416CC" w:rsidRDefault="00C42674" w:rsidP="00C164C6">
      <w:pPr>
        <w:spacing w:after="0"/>
        <w:rPr>
          <w:rFonts w:cstheme="minorHAnsi"/>
          <w:bCs/>
          <w:sz w:val="24"/>
          <w:szCs w:val="24"/>
        </w:rPr>
      </w:pPr>
    </w:p>
    <w:p w14:paraId="62118452" w14:textId="46EA58CF" w:rsidR="00F21B55" w:rsidRDefault="00AE1FB0" w:rsidP="00AE1FB0">
      <w:pPr>
        <w:spacing w:after="0"/>
        <w:rPr>
          <w:rFonts w:cstheme="minorHAnsi"/>
          <w:bCs/>
          <w:sz w:val="24"/>
          <w:szCs w:val="24"/>
        </w:rPr>
      </w:pPr>
      <w:r w:rsidRPr="00AE1FB0">
        <w:rPr>
          <w:rFonts w:cstheme="minorHAnsi"/>
          <w:bCs/>
          <w:sz w:val="24"/>
          <w:szCs w:val="24"/>
        </w:rPr>
        <w:t>NIWE, a Cosmetology and</w:t>
      </w:r>
      <w:r w:rsidR="00491CFE">
        <w:rPr>
          <w:rFonts w:cstheme="minorHAnsi"/>
          <w:bCs/>
          <w:sz w:val="24"/>
          <w:szCs w:val="24"/>
        </w:rPr>
        <w:t xml:space="preserve"> Clinical </w:t>
      </w:r>
      <w:r w:rsidRPr="00AE1FB0">
        <w:rPr>
          <w:rFonts w:cstheme="minorHAnsi"/>
          <w:bCs/>
          <w:sz w:val="24"/>
          <w:szCs w:val="24"/>
        </w:rPr>
        <w:t xml:space="preserve"> Esthetics college, has developed a customized LMS platform to host their program course modules. NIWE is currently using web-based eLearning products (MiLady, Mintap</w:t>
      </w:r>
      <w:r w:rsidRPr="00AE1FB0">
        <w:rPr>
          <w:rFonts w:cstheme="minorHAnsi"/>
          <w:bCs/>
          <w:sz w:val="24"/>
          <w:szCs w:val="24"/>
          <w:vertAlign w:val="superscript"/>
        </w:rPr>
        <w:footnoteReference w:id="1"/>
      </w:r>
      <w:r w:rsidRPr="00AE1FB0">
        <w:rPr>
          <w:rFonts w:cstheme="minorHAnsi"/>
          <w:bCs/>
          <w:sz w:val="24"/>
          <w:szCs w:val="24"/>
        </w:rPr>
        <w:t xml:space="preserve"> and Pivot Point Lab</w:t>
      </w:r>
      <w:r w:rsidRPr="00AE1FB0">
        <w:rPr>
          <w:rFonts w:cstheme="minorHAnsi"/>
          <w:bCs/>
          <w:sz w:val="24"/>
          <w:szCs w:val="24"/>
          <w:vertAlign w:val="superscript"/>
        </w:rPr>
        <w:footnoteReference w:id="2"/>
      </w:r>
      <w:r w:rsidRPr="00AE1FB0">
        <w:rPr>
          <w:rFonts w:cstheme="minorHAnsi"/>
          <w:bCs/>
          <w:sz w:val="24"/>
          <w:szCs w:val="24"/>
        </w:rPr>
        <w:t xml:space="preserve">) that </w:t>
      </w:r>
      <w:r w:rsidR="008145DB">
        <w:rPr>
          <w:rFonts w:cstheme="minorHAnsi"/>
          <w:bCs/>
          <w:sz w:val="24"/>
          <w:szCs w:val="24"/>
        </w:rPr>
        <w:t>do</w:t>
      </w:r>
      <w:r w:rsidRPr="00AE1FB0">
        <w:rPr>
          <w:rFonts w:cstheme="minorHAnsi"/>
          <w:bCs/>
          <w:sz w:val="24"/>
          <w:szCs w:val="24"/>
        </w:rPr>
        <w:t xml:space="preserve"> not adequately meet the instructional needs of instructors nor the learning needs of students. The content is not Canadian </w:t>
      </w:r>
      <w:r w:rsidR="00905E81" w:rsidRPr="00AE1FB0">
        <w:rPr>
          <w:rFonts w:cstheme="minorHAnsi"/>
          <w:bCs/>
          <w:sz w:val="24"/>
          <w:szCs w:val="24"/>
        </w:rPr>
        <w:t>specific</w:t>
      </w:r>
      <w:r w:rsidR="00905E81">
        <w:rPr>
          <w:rFonts w:cstheme="minorHAnsi"/>
          <w:bCs/>
          <w:sz w:val="24"/>
          <w:szCs w:val="24"/>
        </w:rPr>
        <w:t>,</w:t>
      </w:r>
      <w:r w:rsidR="00905E81" w:rsidRPr="00AE1FB0">
        <w:rPr>
          <w:rFonts w:cstheme="minorHAnsi"/>
          <w:bCs/>
          <w:sz w:val="24"/>
          <w:szCs w:val="24"/>
        </w:rPr>
        <w:t xml:space="preserve"> is</w:t>
      </w:r>
      <w:r w:rsidRPr="00AE1FB0">
        <w:rPr>
          <w:rFonts w:cstheme="minorHAnsi"/>
          <w:bCs/>
          <w:sz w:val="24"/>
          <w:szCs w:val="24"/>
        </w:rPr>
        <w:t xml:space="preserve"> outdated</w:t>
      </w:r>
      <w:r w:rsidR="00002E92">
        <w:rPr>
          <w:rFonts w:cstheme="minorHAnsi"/>
          <w:bCs/>
          <w:sz w:val="24"/>
          <w:szCs w:val="24"/>
        </w:rPr>
        <w:t xml:space="preserve"> and does don’t reflect the </w:t>
      </w:r>
      <w:r w:rsidR="00AF7FAC">
        <w:rPr>
          <w:rFonts w:cstheme="minorHAnsi"/>
          <w:bCs/>
          <w:sz w:val="24"/>
          <w:szCs w:val="24"/>
        </w:rPr>
        <w:t xml:space="preserve">NIWE’s </w:t>
      </w:r>
      <w:r w:rsidR="00905E81">
        <w:rPr>
          <w:rFonts w:cstheme="minorHAnsi"/>
          <w:bCs/>
          <w:sz w:val="24"/>
          <w:szCs w:val="24"/>
        </w:rPr>
        <w:t>business model</w:t>
      </w:r>
      <w:r w:rsidRPr="00AE1FB0">
        <w:rPr>
          <w:rFonts w:cstheme="minorHAnsi"/>
          <w:bCs/>
          <w:sz w:val="24"/>
          <w:szCs w:val="24"/>
        </w:rPr>
        <w:t xml:space="preserve">. The </w:t>
      </w:r>
      <w:r w:rsidR="00EC79CE">
        <w:rPr>
          <w:rFonts w:cstheme="minorHAnsi"/>
          <w:bCs/>
          <w:sz w:val="24"/>
          <w:szCs w:val="24"/>
        </w:rPr>
        <w:t xml:space="preserve">learning products that NIWE is currently using have </w:t>
      </w:r>
      <w:r w:rsidRPr="00AE1FB0">
        <w:rPr>
          <w:rFonts w:cstheme="minorHAnsi"/>
          <w:bCs/>
          <w:sz w:val="24"/>
          <w:szCs w:val="24"/>
        </w:rPr>
        <w:t xml:space="preserve">content can’t be updated </w:t>
      </w:r>
      <w:r w:rsidR="0036518B">
        <w:rPr>
          <w:rFonts w:cstheme="minorHAnsi"/>
          <w:bCs/>
          <w:sz w:val="24"/>
          <w:szCs w:val="24"/>
        </w:rPr>
        <w:t xml:space="preserve">or </w:t>
      </w:r>
      <w:r w:rsidRPr="00AE1FB0">
        <w:rPr>
          <w:rFonts w:cstheme="minorHAnsi"/>
          <w:bCs/>
          <w:sz w:val="24"/>
          <w:szCs w:val="24"/>
        </w:rPr>
        <w:t>adapted</w:t>
      </w:r>
      <w:r w:rsidR="00E64725">
        <w:rPr>
          <w:rFonts w:cstheme="minorHAnsi"/>
          <w:bCs/>
          <w:sz w:val="24"/>
          <w:szCs w:val="24"/>
        </w:rPr>
        <w:t xml:space="preserve"> to NIWE’s specifications</w:t>
      </w:r>
      <w:r w:rsidR="00067CEE">
        <w:rPr>
          <w:rFonts w:cstheme="minorHAnsi"/>
          <w:bCs/>
          <w:sz w:val="24"/>
          <w:szCs w:val="24"/>
        </w:rPr>
        <w:t xml:space="preserve"> </w:t>
      </w:r>
      <w:r w:rsidR="00635400">
        <w:rPr>
          <w:rFonts w:cstheme="minorHAnsi"/>
          <w:bCs/>
          <w:sz w:val="24"/>
          <w:szCs w:val="24"/>
        </w:rPr>
        <w:t>because it is</w:t>
      </w:r>
      <w:r w:rsidR="00B75392">
        <w:rPr>
          <w:rFonts w:cstheme="minorHAnsi"/>
          <w:bCs/>
          <w:sz w:val="24"/>
          <w:szCs w:val="24"/>
        </w:rPr>
        <w:t xml:space="preserve"> licenced </w:t>
      </w:r>
      <w:r w:rsidR="00B831A2">
        <w:rPr>
          <w:rFonts w:cstheme="minorHAnsi"/>
          <w:bCs/>
          <w:sz w:val="24"/>
          <w:szCs w:val="24"/>
        </w:rPr>
        <w:t>from and hosted by</w:t>
      </w:r>
      <w:r w:rsidR="00B75392">
        <w:rPr>
          <w:rFonts w:cstheme="minorHAnsi"/>
          <w:bCs/>
          <w:sz w:val="24"/>
          <w:szCs w:val="24"/>
        </w:rPr>
        <w:t xml:space="preserve"> </w:t>
      </w:r>
      <w:r w:rsidR="007926AC">
        <w:rPr>
          <w:rFonts w:cstheme="minorHAnsi"/>
          <w:bCs/>
          <w:sz w:val="24"/>
          <w:szCs w:val="24"/>
        </w:rPr>
        <w:t>digital learning</w:t>
      </w:r>
      <w:r w:rsidR="00D42E20">
        <w:rPr>
          <w:rFonts w:cstheme="minorHAnsi"/>
          <w:bCs/>
          <w:sz w:val="24"/>
          <w:szCs w:val="24"/>
        </w:rPr>
        <w:t xml:space="preserve"> and online textbook </w:t>
      </w:r>
      <w:r w:rsidR="00B831A2">
        <w:rPr>
          <w:rFonts w:cstheme="minorHAnsi"/>
          <w:bCs/>
          <w:sz w:val="24"/>
          <w:szCs w:val="24"/>
        </w:rPr>
        <w:t xml:space="preserve"> softw</w:t>
      </w:r>
      <w:r w:rsidR="000720CB">
        <w:rPr>
          <w:rFonts w:cstheme="minorHAnsi"/>
          <w:bCs/>
          <w:sz w:val="24"/>
          <w:szCs w:val="24"/>
        </w:rPr>
        <w:t>are company</w:t>
      </w:r>
      <w:r w:rsidR="00360A31">
        <w:rPr>
          <w:rFonts w:cstheme="minorHAnsi"/>
          <w:bCs/>
          <w:sz w:val="24"/>
          <w:szCs w:val="24"/>
        </w:rPr>
        <w:t xml:space="preserve"> called Cengage</w:t>
      </w:r>
      <w:r w:rsidR="008265D7">
        <w:rPr>
          <w:rFonts w:cstheme="minorHAnsi"/>
          <w:bCs/>
          <w:sz w:val="24"/>
          <w:szCs w:val="24"/>
        </w:rPr>
        <w:t xml:space="preserve"> </w:t>
      </w:r>
      <w:r w:rsidR="00D42E20">
        <w:rPr>
          <w:rFonts w:cstheme="minorHAnsi"/>
          <w:bCs/>
          <w:sz w:val="24"/>
          <w:szCs w:val="24"/>
        </w:rPr>
        <w:t xml:space="preserve">Learning. </w:t>
      </w:r>
      <w:r w:rsidRPr="00AE1FB0">
        <w:rPr>
          <w:rFonts w:cstheme="minorHAnsi"/>
          <w:bCs/>
          <w:sz w:val="24"/>
          <w:szCs w:val="24"/>
        </w:rPr>
        <w:t xml:space="preserve">Consequently, </w:t>
      </w:r>
      <w:r w:rsidR="000720CB">
        <w:rPr>
          <w:rFonts w:cstheme="minorHAnsi"/>
          <w:bCs/>
          <w:sz w:val="24"/>
          <w:szCs w:val="24"/>
        </w:rPr>
        <w:t>NIWE owners</w:t>
      </w:r>
      <w:r w:rsidRPr="00AE1FB0">
        <w:rPr>
          <w:rFonts w:cstheme="minorHAnsi"/>
          <w:bCs/>
          <w:sz w:val="24"/>
          <w:szCs w:val="24"/>
        </w:rPr>
        <w:t xml:space="preserve"> chose to develop a customized LMS platform designed to</w:t>
      </w:r>
      <w:r w:rsidR="008B7697">
        <w:rPr>
          <w:rFonts w:cstheme="minorHAnsi"/>
          <w:bCs/>
          <w:sz w:val="24"/>
          <w:szCs w:val="24"/>
        </w:rPr>
        <w:t xml:space="preserve"> support the development of </w:t>
      </w:r>
      <w:r w:rsidR="009E74CB">
        <w:rPr>
          <w:rFonts w:cstheme="minorHAnsi"/>
          <w:bCs/>
          <w:sz w:val="24"/>
          <w:szCs w:val="24"/>
        </w:rPr>
        <w:t>c</w:t>
      </w:r>
      <w:r w:rsidR="00722728">
        <w:rPr>
          <w:rFonts w:cstheme="minorHAnsi"/>
          <w:bCs/>
          <w:sz w:val="24"/>
          <w:szCs w:val="24"/>
        </w:rPr>
        <w:t xml:space="preserve">ustomized </w:t>
      </w:r>
      <w:r w:rsidR="00F26388">
        <w:rPr>
          <w:rFonts w:cstheme="minorHAnsi"/>
          <w:bCs/>
          <w:sz w:val="24"/>
          <w:szCs w:val="24"/>
        </w:rPr>
        <w:t xml:space="preserve">curriculum </w:t>
      </w:r>
      <w:r w:rsidR="00722728">
        <w:rPr>
          <w:rFonts w:cstheme="minorHAnsi"/>
          <w:bCs/>
          <w:sz w:val="24"/>
          <w:szCs w:val="24"/>
        </w:rPr>
        <w:t>and</w:t>
      </w:r>
      <w:r w:rsidR="00316549">
        <w:rPr>
          <w:rFonts w:cstheme="minorHAnsi"/>
          <w:bCs/>
          <w:sz w:val="24"/>
          <w:szCs w:val="24"/>
        </w:rPr>
        <w:t xml:space="preserve"> </w:t>
      </w:r>
      <w:r w:rsidR="00722728">
        <w:rPr>
          <w:rFonts w:cstheme="minorHAnsi"/>
          <w:bCs/>
          <w:sz w:val="24"/>
          <w:szCs w:val="24"/>
        </w:rPr>
        <w:t>delivery options</w:t>
      </w:r>
      <w:r w:rsidR="00F81574">
        <w:rPr>
          <w:rFonts w:cstheme="minorHAnsi"/>
          <w:bCs/>
          <w:sz w:val="24"/>
          <w:szCs w:val="24"/>
        </w:rPr>
        <w:t xml:space="preserve"> </w:t>
      </w:r>
      <w:r w:rsidR="00316549">
        <w:rPr>
          <w:rFonts w:cstheme="minorHAnsi"/>
          <w:bCs/>
          <w:sz w:val="24"/>
          <w:szCs w:val="24"/>
        </w:rPr>
        <w:t xml:space="preserve">that </w:t>
      </w:r>
      <w:r w:rsidRPr="00AE1FB0">
        <w:rPr>
          <w:rFonts w:cstheme="minorHAnsi"/>
          <w:bCs/>
          <w:sz w:val="24"/>
          <w:szCs w:val="24"/>
        </w:rPr>
        <w:t>will allow for stand alone</w:t>
      </w:r>
      <w:r w:rsidR="00AB01B9">
        <w:rPr>
          <w:rFonts w:cstheme="minorHAnsi"/>
          <w:bCs/>
          <w:sz w:val="24"/>
          <w:szCs w:val="24"/>
        </w:rPr>
        <w:t xml:space="preserve"> micro credit certificate </w:t>
      </w:r>
      <w:r w:rsidR="001653C3">
        <w:rPr>
          <w:rFonts w:cstheme="minorHAnsi"/>
          <w:bCs/>
          <w:sz w:val="24"/>
          <w:szCs w:val="24"/>
        </w:rPr>
        <w:t xml:space="preserve"> courses and </w:t>
      </w:r>
      <w:r w:rsidR="0017660A">
        <w:rPr>
          <w:rFonts w:cstheme="minorHAnsi"/>
          <w:bCs/>
          <w:sz w:val="24"/>
          <w:szCs w:val="24"/>
        </w:rPr>
        <w:t xml:space="preserve">fulltime </w:t>
      </w:r>
      <w:r w:rsidR="00AB01B9">
        <w:rPr>
          <w:rFonts w:cstheme="minorHAnsi"/>
          <w:bCs/>
          <w:sz w:val="24"/>
          <w:szCs w:val="24"/>
        </w:rPr>
        <w:t>diploma</w:t>
      </w:r>
      <w:r w:rsidRPr="00AE1FB0">
        <w:rPr>
          <w:rFonts w:cstheme="minorHAnsi"/>
          <w:bCs/>
          <w:sz w:val="24"/>
          <w:szCs w:val="24"/>
        </w:rPr>
        <w:t xml:space="preserve"> program </w:t>
      </w:r>
      <w:r w:rsidR="00B83047">
        <w:rPr>
          <w:rFonts w:cstheme="minorHAnsi"/>
          <w:bCs/>
          <w:sz w:val="24"/>
          <w:szCs w:val="24"/>
        </w:rPr>
        <w:t>courses</w:t>
      </w:r>
      <w:r w:rsidRPr="00AE1FB0">
        <w:rPr>
          <w:rFonts w:cstheme="minorHAnsi"/>
          <w:bCs/>
          <w:sz w:val="24"/>
          <w:szCs w:val="24"/>
        </w:rPr>
        <w:t xml:space="preserve">. </w:t>
      </w:r>
    </w:p>
    <w:p w14:paraId="3C547FF2" w14:textId="2787B7C3" w:rsidR="00AE1FB0" w:rsidRPr="000549EC" w:rsidRDefault="00AE1FB0" w:rsidP="00AE1FB0">
      <w:pPr>
        <w:spacing w:after="0"/>
        <w:rPr>
          <w:rFonts w:cstheme="minorHAnsi"/>
          <w:bCs/>
          <w:sz w:val="24"/>
          <w:szCs w:val="24"/>
        </w:rPr>
      </w:pPr>
      <w:r w:rsidRPr="00AE1FB0">
        <w:rPr>
          <w:rFonts w:cstheme="minorHAnsi"/>
          <w:bCs/>
          <w:sz w:val="24"/>
          <w:szCs w:val="24"/>
        </w:rPr>
        <w:lastRenderedPageBreak/>
        <w:t>The customized LMS has also been developed for ease of content revisions and ease of design</w:t>
      </w:r>
      <w:r w:rsidR="001272C1">
        <w:rPr>
          <w:rFonts w:cstheme="minorHAnsi"/>
          <w:bCs/>
          <w:sz w:val="24"/>
          <w:szCs w:val="24"/>
        </w:rPr>
        <w:t xml:space="preserve">. Content can be built on basic </w:t>
      </w:r>
      <w:r w:rsidRPr="00AE1FB0">
        <w:rPr>
          <w:rFonts w:cstheme="minorHAnsi"/>
          <w:bCs/>
          <w:sz w:val="24"/>
          <w:szCs w:val="24"/>
        </w:rPr>
        <w:t>PowerPoint</w:t>
      </w:r>
      <w:r w:rsidR="001272C1">
        <w:rPr>
          <w:rFonts w:cstheme="minorHAnsi"/>
          <w:bCs/>
          <w:sz w:val="24"/>
          <w:szCs w:val="24"/>
        </w:rPr>
        <w:t>s</w:t>
      </w:r>
      <w:r w:rsidRPr="00AE1FB0">
        <w:rPr>
          <w:rFonts w:cstheme="minorHAnsi"/>
          <w:bCs/>
          <w:sz w:val="24"/>
          <w:szCs w:val="24"/>
        </w:rPr>
        <w:t xml:space="preserve">. Additional Adobe </w:t>
      </w:r>
      <w:r w:rsidR="001272C1">
        <w:rPr>
          <w:rFonts w:cstheme="minorHAnsi"/>
          <w:bCs/>
          <w:sz w:val="24"/>
          <w:szCs w:val="24"/>
        </w:rPr>
        <w:t>a</w:t>
      </w:r>
      <w:r w:rsidRPr="00AE1FB0">
        <w:rPr>
          <w:rFonts w:cstheme="minorHAnsi"/>
          <w:bCs/>
          <w:sz w:val="24"/>
          <w:szCs w:val="24"/>
        </w:rPr>
        <w:t>uthoring tools</w:t>
      </w:r>
      <w:r w:rsidR="00F21B55">
        <w:rPr>
          <w:rFonts w:cstheme="minorHAnsi"/>
          <w:bCs/>
          <w:sz w:val="24"/>
          <w:szCs w:val="24"/>
        </w:rPr>
        <w:t xml:space="preserve"> </w:t>
      </w:r>
      <w:r w:rsidR="001272C1">
        <w:rPr>
          <w:rFonts w:cstheme="minorHAnsi"/>
          <w:bCs/>
          <w:sz w:val="24"/>
          <w:szCs w:val="24"/>
        </w:rPr>
        <w:t xml:space="preserve">such as </w:t>
      </w:r>
      <w:r w:rsidR="00F21B55" w:rsidRPr="00F21B55">
        <w:rPr>
          <w:rFonts w:cstheme="minorHAnsi"/>
          <w:bCs/>
          <w:sz w:val="24"/>
          <w:szCs w:val="24"/>
        </w:rPr>
        <w:t>Adobe Captivate, Adobe After Effects</w:t>
      </w:r>
      <w:r w:rsidR="00287E2F">
        <w:rPr>
          <w:rFonts w:cstheme="minorHAnsi"/>
          <w:bCs/>
          <w:sz w:val="24"/>
          <w:szCs w:val="24"/>
        </w:rPr>
        <w:t xml:space="preserve">, </w:t>
      </w:r>
      <w:r w:rsidR="00F21B55" w:rsidRPr="00F21B55">
        <w:rPr>
          <w:rFonts w:cstheme="minorHAnsi"/>
          <w:bCs/>
          <w:sz w:val="24"/>
          <w:szCs w:val="24"/>
        </w:rPr>
        <w:t xml:space="preserve"> </w:t>
      </w:r>
      <w:r w:rsidR="00287E2F">
        <w:rPr>
          <w:rFonts w:cstheme="minorHAnsi"/>
          <w:bCs/>
          <w:sz w:val="24"/>
          <w:szCs w:val="24"/>
        </w:rPr>
        <w:t xml:space="preserve">Adobe </w:t>
      </w:r>
      <w:r w:rsidR="00F21B55" w:rsidRPr="00F21B55">
        <w:rPr>
          <w:rFonts w:cstheme="minorHAnsi"/>
          <w:bCs/>
          <w:sz w:val="24"/>
          <w:szCs w:val="24"/>
        </w:rPr>
        <w:t>Presentation 11.1</w:t>
      </w:r>
      <w:r w:rsidR="00F21B55">
        <w:rPr>
          <w:rFonts w:cstheme="minorHAnsi"/>
          <w:bCs/>
          <w:sz w:val="24"/>
          <w:szCs w:val="24"/>
        </w:rPr>
        <w:t>,</w:t>
      </w:r>
      <w:r w:rsidR="00287E2F">
        <w:rPr>
          <w:rFonts w:cstheme="minorHAnsi"/>
          <w:bCs/>
          <w:sz w:val="24"/>
          <w:szCs w:val="24"/>
        </w:rPr>
        <w:t xml:space="preserve"> Adobe</w:t>
      </w:r>
      <w:r w:rsidR="004A754B">
        <w:rPr>
          <w:rFonts w:cstheme="minorHAnsi"/>
          <w:bCs/>
          <w:sz w:val="24"/>
          <w:szCs w:val="24"/>
        </w:rPr>
        <w:t xml:space="preserve"> </w:t>
      </w:r>
      <w:r w:rsidR="00F21B55" w:rsidRPr="00F21B55">
        <w:rPr>
          <w:rFonts w:cstheme="minorHAnsi"/>
          <w:bCs/>
          <w:sz w:val="24"/>
          <w:szCs w:val="24"/>
        </w:rPr>
        <w:t>Creative Cloud</w:t>
      </w:r>
      <w:r w:rsidR="004A754B">
        <w:rPr>
          <w:rFonts w:cstheme="minorHAnsi"/>
          <w:bCs/>
          <w:sz w:val="24"/>
          <w:szCs w:val="24"/>
        </w:rPr>
        <w:t xml:space="preserve"> and </w:t>
      </w:r>
      <w:r w:rsidR="00F21B55" w:rsidRPr="00F21B55">
        <w:rPr>
          <w:rFonts w:cstheme="minorHAnsi"/>
          <w:bCs/>
          <w:sz w:val="24"/>
          <w:szCs w:val="24"/>
        </w:rPr>
        <w:t xml:space="preserve">Camtasia </w:t>
      </w:r>
      <w:r w:rsidRPr="00AE1FB0">
        <w:rPr>
          <w:rFonts w:cstheme="minorHAnsi"/>
          <w:bCs/>
          <w:sz w:val="24"/>
          <w:szCs w:val="24"/>
        </w:rPr>
        <w:t xml:space="preserve">are used to enhance the quality </w:t>
      </w:r>
      <w:r w:rsidR="00B25643">
        <w:rPr>
          <w:rFonts w:cstheme="minorHAnsi"/>
          <w:bCs/>
          <w:sz w:val="24"/>
          <w:szCs w:val="24"/>
        </w:rPr>
        <w:t>of the instructional design</w:t>
      </w:r>
      <w:r w:rsidR="00C64DF0">
        <w:rPr>
          <w:rFonts w:cstheme="minorHAnsi"/>
          <w:bCs/>
          <w:sz w:val="24"/>
          <w:szCs w:val="24"/>
        </w:rPr>
        <w:t xml:space="preserve"> </w:t>
      </w:r>
      <w:r w:rsidR="002619DA">
        <w:rPr>
          <w:rFonts w:cstheme="minorHAnsi"/>
          <w:bCs/>
          <w:sz w:val="24"/>
          <w:szCs w:val="24"/>
        </w:rPr>
        <w:t xml:space="preserve">for courses that </w:t>
      </w:r>
      <w:r w:rsidR="002425E4">
        <w:rPr>
          <w:rFonts w:cstheme="minorHAnsi"/>
          <w:bCs/>
          <w:sz w:val="24"/>
          <w:szCs w:val="24"/>
        </w:rPr>
        <w:t xml:space="preserve">include </w:t>
      </w:r>
      <w:r w:rsidR="00961040">
        <w:rPr>
          <w:rFonts w:cstheme="minorHAnsi"/>
          <w:bCs/>
          <w:sz w:val="24"/>
          <w:szCs w:val="24"/>
        </w:rPr>
        <w:t xml:space="preserve">both cognitive and </w:t>
      </w:r>
      <w:r w:rsidR="00167CEA">
        <w:rPr>
          <w:rFonts w:cstheme="minorHAnsi"/>
          <w:bCs/>
          <w:sz w:val="24"/>
          <w:szCs w:val="24"/>
        </w:rPr>
        <w:t>psychomotor</w:t>
      </w:r>
      <w:r w:rsidR="00961040">
        <w:rPr>
          <w:rFonts w:cstheme="minorHAnsi"/>
          <w:bCs/>
          <w:sz w:val="24"/>
          <w:szCs w:val="24"/>
        </w:rPr>
        <w:t xml:space="preserve"> </w:t>
      </w:r>
      <w:r w:rsidR="00167CEA">
        <w:rPr>
          <w:rFonts w:cstheme="minorHAnsi"/>
          <w:bCs/>
          <w:sz w:val="24"/>
          <w:szCs w:val="24"/>
        </w:rPr>
        <w:t xml:space="preserve">learning. </w:t>
      </w:r>
      <w:r w:rsidRPr="00AE1FB0">
        <w:rPr>
          <w:rFonts w:cstheme="minorHAnsi"/>
          <w:bCs/>
          <w:sz w:val="24"/>
          <w:szCs w:val="24"/>
        </w:rPr>
        <w:t xml:space="preserve"> </w:t>
      </w:r>
      <w:r w:rsidR="009E5685">
        <w:rPr>
          <w:rFonts w:cstheme="minorHAnsi"/>
          <w:bCs/>
          <w:sz w:val="24"/>
          <w:szCs w:val="24"/>
        </w:rPr>
        <w:t xml:space="preserve">Appendix D includes screenshots </w:t>
      </w:r>
      <w:r w:rsidR="00707743">
        <w:rPr>
          <w:rFonts w:cstheme="minorHAnsi"/>
          <w:bCs/>
          <w:sz w:val="24"/>
          <w:szCs w:val="24"/>
        </w:rPr>
        <w:t>of</w:t>
      </w:r>
      <w:r w:rsidR="009E5685">
        <w:rPr>
          <w:rFonts w:cstheme="minorHAnsi"/>
          <w:bCs/>
          <w:sz w:val="24"/>
          <w:szCs w:val="24"/>
        </w:rPr>
        <w:t xml:space="preserve"> the administrative process the developer follows to build the content as well as how the student navigates through the course modules</w:t>
      </w:r>
      <w:r w:rsidR="0038660D">
        <w:rPr>
          <w:rFonts w:cstheme="minorHAnsi"/>
          <w:bCs/>
          <w:sz w:val="24"/>
          <w:szCs w:val="24"/>
        </w:rPr>
        <w:t>:</w:t>
      </w:r>
    </w:p>
    <w:p w14:paraId="779519A1" w14:textId="77777777" w:rsidR="0038660D" w:rsidRDefault="0038660D" w:rsidP="004179DB">
      <w:pPr>
        <w:spacing w:after="0"/>
        <w:rPr>
          <w:rFonts w:cstheme="minorHAnsi"/>
          <w:bCs/>
          <w:sz w:val="24"/>
          <w:szCs w:val="24"/>
        </w:rPr>
      </w:pPr>
    </w:p>
    <w:p w14:paraId="5BDDD613" w14:textId="1CA16B11" w:rsidR="004179DB" w:rsidRPr="00AE1FB0" w:rsidRDefault="004179DB" w:rsidP="004179DB">
      <w:pPr>
        <w:spacing w:after="0"/>
        <w:rPr>
          <w:rFonts w:cstheme="minorHAnsi"/>
          <w:bCs/>
          <w:sz w:val="24"/>
          <w:szCs w:val="24"/>
        </w:rPr>
      </w:pPr>
      <w:r w:rsidRPr="004179DB">
        <w:rPr>
          <w:rFonts w:cstheme="minorHAnsi"/>
          <w:bCs/>
          <w:sz w:val="24"/>
          <w:szCs w:val="24"/>
        </w:rPr>
        <w:t xml:space="preserve">How the Instructor builds the eLearning modules: </w:t>
      </w:r>
    </w:p>
    <w:p w14:paraId="686A8A24" w14:textId="77777777" w:rsidR="004179DB" w:rsidRPr="00AE1FB0" w:rsidRDefault="004179DB" w:rsidP="004179DB">
      <w:pPr>
        <w:spacing w:after="0"/>
        <w:rPr>
          <w:rFonts w:cstheme="minorHAnsi"/>
          <w:bCs/>
          <w:sz w:val="24"/>
          <w:szCs w:val="24"/>
        </w:rPr>
      </w:pPr>
      <w:r w:rsidRPr="00AE1FB0">
        <w:rPr>
          <w:rFonts w:cstheme="minorHAnsi"/>
          <w:bCs/>
          <w:sz w:val="24"/>
          <w:szCs w:val="24"/>
        </w:rPr>
        <w:drawing>
          <wp:inline distT="0" distB="0" distL="0" distR="0" wp14:anchorId="7140762F" wp14:editId="50534B5E">
            <wp:extent cx="6452870" cy="819397"/>
            <wp:effectExtent l="19050" t="19050" r="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1A390FD" w14:textId="77777777" w:rsidR="004179DB" w:rsidRPr="004179DB" w:rsidRDefault="004179DB" w:rsidP="004179DB">
      <w:pPr>
        <w:spacing w:after="0"/>
        <w:rPr>
          <w:rFonts w:cstheme="minorHAnsi"/>
          <w:bCs/>
          <w:sz w:val="24"/>
          <w:szCs w:val="24"/>
        </w:rPr>
      </w:pPr>
      <w:r w:rsidRPr="004179DB">
        <w:rPr>
          <w:rFonts w:cstheme="minorHAnsi"/>
          <w:bCs/>
          <w:sz w:val="24"/>
          <w:szCs w:val="24"/>
        </w:rPr>
        <w:t>How the student navigates the eLearning modules:</w:t>
      </w:r>
    </w:p>
    <w:p w14:paraId="3AFE140D" w14:textId="77777777" w:rsidR="004179DB" w:rsidRPr="004179DB" w:rsidRDefault="004179DB" w:rsidP="004179DB">
      <w:pPr>
        <w:spacing w:after="0"/>
        <w:rPr>
          <w:rFonts w:cstheme="minorHAnsi"/>
          <w:bCs/>
          <w:sz w:val="24"/>
          <w:szCs w:val="24"/>
        </w:rPr>
      </w:pPr>
      <w:r w:rsidRPr="00AE1FB0">
        <w:rPr>
          <w:rFonts w:cstheme="minorHAnsi"/>
          <w:bCs/>
          <w:sz w:val="24"/>
          <w:szCs w:val="24"/>
        </w:rPr>
        <w:drawing>
          <wp:inline distT="0" distB="0" distL="0" distR="0" wp14:anchorId="76380BEC" wp14:editId="24D6BC92">
            <wp:extent cx="6369685" cy="862012"/>
            <wp:effectExtent l="0" t="3810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B2A3F9B" w14:textId="77777777" w:rsidR="00F7666D" w:rsidRDefault="00F7666D" w:rsidP="006E7428">
      <w:pPr>
        <w:spacing w:after="0"/>
        <w:rPr>
          <w:rFonts w:cstheme="minorHAnsi"/>
          <w:bCs/>
          <w:sz w:val="24"/>
          <w:szCs w:val="24"/>
        </w:rPr>
      </w:pPr>
    </w:p>
    <w:p w14:paraId="1722067F" w14:textId="5A2044AF" w:rsidR="00F7666D" w:rsidRDefault="00F7666D" w:rsidP="006E7428">
      <w:pPr>
        <w:spacing w:after="0"/>
        <w:rPr>
          <w:rFonts w:cstheme="minorHAnsi"/>
          <w:bCs/>
          <w:sz w:val="24"/>
          <w:szCs w:val="24"/>
        </w:rPr>
      </w:pPr>
      <w:r>
        <w:rPr>
          <w:rFonts w:cstheme="minorHAnsi"/>
          <w:bCs/>
          <w:sz w:val="24"/>
          <w:szCs w:val="24"/>
        </w:rPr>
        <w:t>In Summary</w:t>
      </w:r>
    </w:p>
    <w:p w14:paraId="21EE7B6A" w14:textId="77777777" w:rsidR="00F7666D" w:rsidRDefault="00F7666D" w:rsidP="006E7428">
      <w:pPr>
        <w:spacing w:after="0"/>
        <w:rPr>
          <w:rFonts w:cstheme="minorHAnsi"/>
          <w:bCs/>
          <w:sz w:val="24"/>
          <w:szCs w:val="24"/>
        </w:rPr>
      </w:pPr>
    </w:p>
    <w:p w14:paraId="2F85B23B" w14:textId="7ED6F280" w:rsidR="006E7428" w:rsidRDefault="006E7428" w:rsidP="006E7428">
      <w:pPr>
        <w:spacing w:after="0"/>
        <w:rPr>
          <w:rFonts w:cstheme="minorHAnsi"/>
          <w:bCs/>
          <w:sz w:val="24"/>
          <w:szCs w:val="24"/>
        </w:rPr>
      </w:pPr>
      <w:r w:rsidRPr="00CD3E4A">
        <w:rPr>
          <w:rFonts w:cstheme="minorHAnsi"/>
          <w:bCs/>
          <w:sz w:val="24"/>
          <w:szCs w:val="24"/>
        </w:rPr>
        <w:t>The custom implementation is fine</w:t>
      </w:r>
      <w:r>
        <w:rPr>
          <w:rFonts w:cstheme="minorHAnsi"/>
          <w:bCs/>
          <w:sz w:val="24"/>
          <w:szCs w:val="24"/>
        </w:rPr>
        <w:t>-</w:t>
      </w:r>
      <w:r w:rsidRPr="00CD3E4A">
        <w:rPr>
          <w:rFonts w:cstheme="minorHAnsi"/>
          <w:bCs/>
          <w:sz w:val="24"/>
          <w:szCs w:val="24"/>
        </w:rPr>
        <w:t>tuned to the specific needs</w:t>
      </w:r>
      <w:r>
        <w:rPr>
          <w:rFonts w:cstheme="minorHAnsi"/>
          <w:bCs/>
          <w:sz w:val="24"/>
          <w:szCs w:val="24"/>
        </w:rPr>
        <w:t xml:space="preserve"> of the application</w:t>
      </w:r>
      <w:r w:rsidRPr="00CD3E4A">
        <w:rPr>
          <w:rFonts w:cstheme="minorHAnsi"/>
          <w:bCs/>
          <w:sz w:val="24"/>
          <w:szCs w:val="24"/>
        </w:rPr>
        <w:t>,</w:t>
      </w:r>
      <w:r>
        <w:rPr>
          <w:rFonts w:cstheme="minorHAnsi"/>
          <w:bCs/>
          <w:sz w:val="24"/>
          <w:szCs w:val="24"/>
        </w:rPr>
        <w:t xml:space="preserve"> and:</w:t>
      </w:r>
    </w:p>
    <w:p w14:paraId="37133BF4" w14:textId="77777777" w:rsidR="006E7428" w:rsidRDefault="006E7428" w:rsidP="006E7428">
      <w:pPr>
        <w:pStyle w:val="ListParagraph"/>
        <w:numPr>
          <w:ilvl w:val="0"/>
          <w:numId w:val="6"/>
        </w:numPr>
        <w:spacing w:after="0"/>
        <w:rPr>
          <w:rFonts w:cstheme="minorHAnsi"/>
          <w:bCs/>
          <w:sz w:val="24"/>
          <w:szCs w:val="24"/>
        </w:rPr>
      </w:pPr>
      <w:r>
        <w:rPr>
          <w:rFonts w:cstheme="minorHAnsi"/>
          <w:bCs/>
          <w:sz w:val="24"/>
          <w:szCs w:val="24"/>
        </w:rPr>
        <w:t>makes it</w:t>
      </w:r>
      <w:r w:rsidRPr="00CD3E4A">
        <w:rPr>
          <w:rFonts w:cstheme="minorHAnsi"/>
          <w:bCs/>
          <w:sz w:val="24"/>
          <w:szCs w:val="24"/>
        </w:rPr>
        <w:t xml:space="preserve"> </w:t>
      </w:r>
      <w:r>
        <w:rPr>
          <w:rFonts w:cstheme="minorHAnsi"/>
          <w:bCs/>
          <w:sz w:val="24"/>
          <w:szCs w:val="24"/>
        </w:rPr>
        <w:t>e</w:t>
      </w:r>
      <w:r w:rsidRPr="00CD3E4A">
        <w:rPr>
          <w:rFonts w:cstheme="minorHAnsi"/>
          <w:bCs/>
          <w:sz w:val="24"/>
          <w:szCs w:val="24"/>
        </w:rPr>
        <w:t>asy for instructors to revise and design courses</w:t>
      </w:r>
      <w:r>
        <w:rPr>
          <w:rFonts w:cstheme="minorHAnsi"/>
          <w:bCs/>
          <w:sz w:val="24"/>
          <w:szCs w:val="24"/>
        </w:rPr>
        <w:t>,</w:t>
      </w:r>
    </w:p>
    <w:p w14:paraId="77EFD428" w14:textId="77777777" w:rsidR="006E7428" w:rsidRDefault="006E7428" w:rsidP="006E7428">
      <w:pPr>
        <w:pStyle w:val="ListParagraph"/>
        <w:numPr>
          <w:ilvl w:val="0"/>
          <w:numId w:val="6"/>
        </w:numPr>
        <w:spacing w:after="0"/>
        <w:rPr>
          <w:rFonts w:cstheme="minorHAnsi"/>
          <w:bCs/>
          <w:sz w:val="24"/>
          <w:szCs w:val="24"/>
        </w:rPr>
      </w:pPr>
      <w:r>
        <w:rPr>
          <w:rFonts w:cstheme="minorHAnsi"/>
          <w:bCs/>
          <w:sz w:val="24"/>
          <w:szCs w:val="24"/>
        </w:rPr>
        <w:t>is</w:t>
      </w:r>
      <w:r w:rsidRPr="00CD3E4A">
        <w:rPr>
          <w:rFonts w:cstheme="minorHAnsi"/>
          <w:bCs/>
          <w:sz w:val="24"/>
          <w:szCs w:val="24"/>
        </w:rPr>
        <w:t xml:space="preserve"> </w:t>
      </w:r>
      <w:r>
        <w:rPr>
          <w:rFonts w:cstheme="minorHAnsi"/>
          <w:bCs/>
          <w:sz w:val="24"/>
          <w:szCs w:val="24"/>
        </w:rPr>
        <w:t>e</w:t>
      </w:r>
      <w:r w:rsidRPr="00CD3E4A">
        <w:rPr>
          <w:rFonts w:cstheme="minorHAnsi"/>
          <w:bCs/>
          <w:sz w:val="24"/>
          <w:szCs w:val="24"/>
        </w:rPr>
        <w:t>as</w:t>
      </w:r>
      <w:r>
        <w:rPr>
          <w:rFonts w:cstheme="minorHAnsi"/>
          <w:bCs/>
          <w:sz w:val="24"/>
          <w:szCs w:val="24"/>
        </w:rPr>
        <w:t xml:space="preserve">ily accessible </w:t>
      </w:r>
      <w:r w:rsidRPr="00CD3E4A">
        <w:rPr>
          <w:rFonts w:cstheme="minorHAnsi"/>
          <w:bCs/>
          <w:sz w:val="24"/>
          <w:szCs w:val="24"/>
        </w:rPr>
        <w:t>and user friendly for students</w:t>
      </w:r>
      <w:r>
        <w:rPr>
          <w:rFonts w:cstheme="minorHAnsi"/>
          <w:bCs/>
          <w:sz w:val="24"/>
          <w:szCs w:val="24"/>
        </w:rPr>
        <w:t>, and</w:t>
      </w:r>
    </w:p>
    <w:p w14:paraId="46AAFE8A" w14:textId="77777777" w:rsidR="006E7428" w:rsidRDefault="006E7428" w:rsidP="006E7428">
      <w:pPr>
        <w:pStyle w:val="ListParagraph"/>
        <w:numPr>
          <w:ilvl w:val="0"/>
          <w:numId w:val="6"/>
        </w:numPr>
        <w:spacing w:after="0"/>
        <w:rPr>
          <w:rFonts w:cstheme="minorHAnsi"/>
          <w:bCs/>
          <w:sz w:val="24"/>
          <w:szCs w:val="24"/>
        </w:rPr>
      </w:pPr>
      <w:r w:rsidRPr="00CD3E4A">
        <w:rPr>
          <w:rFonts w:cstheme="minorHAnsi"/>
          <w:bCs/>
          <w:sz w:val="24"/>
          <w:szCs w:val="24"/>
        </w:rPr>
        <w:t xml:space="preserve">has an </w:t>
      </w:r>
      <w:r>
        <w:rPr>
          <w:rFonts w:cstheme="minorHAnsi"/>
          <w:bCs/>
          <w:sz w:val="24"/>
          <w:szCs w:val="24"/>
        </w:rPr>
        <w:t>a</w:t>
      </w:r>
      <w:r w:rsidRPr="00CD3E4A">
        <w:rPr>
          <w:rFonts w:cstheme="minorHAnsi"/>
          <w:bCs/>
          <w:sz w:val="24"/>
          <w:szCs w:val="24"/>
        </w:rPr>
        <w:t>ttractive interface.</w:t>
      </w:r>
    </w:p>
    <w:p w14:paraId="16B63266" w14:textId="77777777" w:rsidR="0038660D" w:rsidRDefault="0038660D" w:rsidP="006E7428">
      <w:pPr>
        <w:spacing w:after="0"/>
        <w:rPr>
          <w:rFonts w:cstheme="minorHAnsi"/>
          <w:bCs/>
          <w:sz w:val="24"/>
          <w:szCs w:val="24"/>
        </w:rPr>
      </w:pPr>
    </w:p>
    <w:p w14:paraId="28F3BF4A" w14:textId="2E052702" w:rsidR="006E7428" w:rsidRPr="00CD3E4A" w:rsidRDefault="006E7428" w:rsidP="006E7428">
      <w:pPr>
        <w:spacing w:after="0"/>
        <w:rPr>
          <w:rFonts w:cstheme="minorHAnsi"/>
          <w:bCs/>
          <w:sz w:val="24"/>
          <w:szCs w:val="24"/>
        </w:rPr>
      </w:pPr>
      <w:r>
        <w:rPr>
          <w:rFonts w:cstheme="minorHAnsi"/>
          <w:bCs/>
          <w:sz w:val="24"/>
          <w:szCs w:val="24"/>
        </w:rPr>
        <w:t>However, it is more costly than the open source LMS.</w:t>
      </w:r>
    </w:p>
    <w:p w14:paraId="35A82F01" w14:textId="77777777" w:rsidR="00B91C47" w:rsidRDefault="00B91C47" w:rsidP="00B91C47">
      <w:pPr>
        <w:rPr>
          <w:rFonts w:cstheme="minorHAnsi"/>
          <w:bCs/>
          <w:sz w:val="24"/>
          <w:szCs w:val="24"/>
          <w:highlight w:val="green"/>
        </w:rPr>
      </w:pPr>
    </w:p>
    <w:p w14:paraId="358E319A" w14:textId="77777777" w:rsidR="00B91C47" w:rsidRDefault="00B91C47" w:rsidP="00B91C47">
      <w:pPr>
        <w:rPr>
          <w:rFonts w:cstheme="minorHAnsi"/>
          <w:bCs/>
          <w:sz w:val="24"/>
          <w:szCs w:val="24"/>
          <w:highlight w:val="green"/>
        </w:rPr>
      </w:pPr>
    </w:p>
    <w:p w14:paraId="59B67805" w14:textId="101FF888" w:rsidR="00601176" w:rsidRDefault="00681084" w:rsidP="00B91C47">
      <w:pPr>
        <w:rPr>
          <w:rFonts w:cstheme="minorHAnsi"/>
          <w:b/>
          <w:sz w:val="24"/>
          <w:szCs w:val="24"/>
        </w:rPr>
      </w:pPr>
      <w:r>
        <w:rPr>
          <w:rFonts w:cstheme="minorHAnsi"/>
          <w:bCs/>
          <w:sz w:val="24"/>
          <w:szCs w:val="24"/>
          <w:highlight w:val="green"/>
        </w:rPr>
        <w:br w:type="page"/>
      </w:r>
    </w:p>
    <w:p w14:paraId="52856635" w14:textId="24F4ADA6" w:rsidR="00745376" w:rsidRPr="001416CC" w:rsidRDefault="00745376" w:rsidP="00C164C6">
      <w:pPr>
        <w:spacing w:after="0"/>
        <w:rPr>
          <w:rFonts w:cstheme="minorHAnsi"/>
          <w:b/>
          <w:sz w:val="24"/>
          <w:szCs w:val="24"/>
        </w:rPr>
      </w:pPr>
      <w:r w:rsidRPr="001416CC">
        <w:rPr>
          <w:rFonts w:cstheme="minorHAnsi"/>
          <w:b/>
          <w:sz w:val="24"/>
          <w:szCs w:val="24"/>
        </w:rPr>
        <w:lastRenderedPageBreak/>
        <w:t>Appendix A:  Features of LMS software options</w:t>
      </w:r>
    </w:p>
    <w:p w14:paraId="69F631F0" w14:textId="074F1284" w:rsidR="00745376" w:rsidRDefault="00745376" w:rsidP="00C164C6">
      <w:pPr>
        <w:spacing w:after="0"/>
        <w:rPr>
          <w:rFonts w:cstheme="minorHAnsi"/>
          <w:b/>
          <w:sz w:val="24"/>
          <w:szCs w:val="24"/>
        </w:rPr>
      </w:pPr>
    </w:p>
    <w:p w14:paraId="7F85F8D6" w14:textId="4FDED7D9" w:rsidR="00A3257A" w:rsidRPr="00A3257A" w:rsidRDefault="00A3257A" w:rsidP="00C164C6">
      <w:pPr>
        <w:spacing w:after="0"/>
        <w:rPr>
          <w:rFonts w:cstheme="minorHAnsi"/>
          <w:bCs/>
          <w:sz w:val="24"/>
          <w:szCs w:val="24"/>
        </w:rPr>
      </w:pPr>
      <w:r w:rsidRPr="00A3257A">
        <w:rPr>
          <w:rFonts w:cstheme="minorHAnsi"/>
          <w:bCs/>
          <w:sz w:val="24"/>
          <w:szCs w:val="24"/>
        </w:rPr>
        <w:t xml:space="preserve">The </w:t>
      </w:r>
      <w:r>
        <w:rPr>
          <w:rFonts w:cstheme="minorHAnsi"/>
          <w:bCs/>
          <w:sz w:val="24"/>
          <w:szCs w:val="24"/>
        </w:rPr>
        <w:t>following is a summary of the main features of SaaS, open source and custom LMS’s.</w:t>
      </w:r>
    </w:p>
    <w:p w14:paraId="3CED88C3" w14:textId="77777777" w:rsidR="00A3257A" w:rsidRPr="001416CC" w:rsidRDefault="00A3257A" w:rsidP="00C164C6">
      <w:pPr>
        <w:spacing w:after="0"/>
        <w:rPr>
          <w:rFonts w:cstheme="minorHAnsi"/>
          <w:b/>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1C508D" w:rsidRPr="001416CC" w14:paraId="191F4810" w14:textId="77777777" w:rsidTr="00D864A4">
        <w:tc>
          <w:tcPr>
            <w:tcW w:w="2337" w:type="dxa"/>
            <w:vMerge w:val="restart"/>
            <w:vAlign w:val="bottom"/>
          </w:tcPr>
          <w:p w14:paraId="58CF0D43" w14:textId="738134F2" w:rsidR="001C508D" w:rsidRPr="009B655A" w:rsidRDefault="001C508D" w:rsidP="00C164C6">
            <w:pPr>
              <w:rPr>
                <w:rFonts w:cstheme="minorHAnsi"/>
                <w:b/>
                <w:sz w:val="24"/>
                <w:szCs w:val="24"/>
              </w:rPr>
            </w:pPr>
            <w:r w:rsidRPr="009B655A">
              <w:rPr>
                <w:rFonts w:cstheme="minorHAnsi"/>
                <w:b/>
                <w:sz w:val="24"/>
                <w:szCs w:val="24"/>
              </w:rPr>
              <w:t>LMS feature</w:t>
            </w:r>
          </w:p>
        </w:tc>
        <w:tc>
          <w:tcPr>
            <w:tcW w:w="7013" w:type="dxa"/>
            <w:gridSpan w:val="3"/>
          </w:tcPr>
          <w:p w14:paraId="48D11BAB" w14:textId="513B0B7B" w:rsidR="001C508D" w:rsidRPr="009B655A" w:rsidRDefault="001C508D" w:rsidP="00C164C6">
            <w:pPr>
              <w:rPr>
                <w:rFonts w:cstheme="minorHAnsi"/>
                <w:b/>
                <w:sz w:val="24"/>
                <w:szCs w:val="24"/>
              </w:rPr>
            </w:pPr>
            <w:r w:rsidRPr="009B655A">
              <w:rPr>
                <w:rFonts w:cstheme="minorHAnsi"/>
                <w:b/>
                <w:sz w:val="24"/>
                <w:szCs w:val="24"/>
              </w:rPr>
              <w:t>LMS options</w:t>
            </w:r>
          </w:p>
        </w:tc>
      </w:tr>
      <w:tr w:rsidR="001C508D" w:rsidRPr="001416CC" w14:paraId="3DB7A6D6" w14:textId="77777777" w:rsidTr="006B34ED">
        <w:tc>
          <w:tcPr>
            <w:tcW w:w="2337" w:type="dxa"/>
            <w:vMerge/>
          </w:tcPr>
          <w:p w14:paraId="3083BE7F" w14:textId="57EC8E35" w:rsidR="001C508D" w:rsidRPr="009B655A" w:rsidRDefault="001C508D" w:rsidP="00C164C6">
            <w:pPr>
              <w:rPr>
                <w:rFonts w:cstheme="minorHAnsi"/>
                <w:b/>
                <w:sz w:val="24"/>
                <w:szCs w:val="24"/>
              </w:rPr>
            </w:pPr>
          </w:p>
        </w:tc>
        <w:tc>
          <w:tcPr>
            <w:tcW w:w="2337" w:type="dxa"/>
          </w:tcPr>
          <w:p w14:paraId="492FCBA7" w14:textId="77777777" w:rsidR="001C508D" w:rsidRPr="009B655A" w:rsidRDefault="001C508D" w:rsidP="00C164C6">
            <w:pPr>
              <w:rPr>
                <w:rFonts w:cstheme="minorHAnsi"/>
                <w:b/>
                <w:sz w:val="24"/>
                <w:szCs w:val="24"/>
              </w:rPr>
            </w:pPr>
            <w:r w:rsidRPr="009B655A">
              <w:rPr>
                <w:rFonts w:cstheme="minorHAnsi"/>
                <w:b/>
                <w:sz w:val="24"/>
                <w:szCs w:val="24"/>
              </w:rPr>
              <w:t>SaaS LMS</w:t>
            </w:r>
          </w:p>
        </w:tc>
        <w:tc>
          <w:tcPr>
            <w:tcW w:w="2338" w:type="dxa"/>
          </w:tcPr>
          <w:p w14:paraId="49A4A461" w14:textId="77777777" w:rsidR="001C508D" w:rsidRPr="009B655A" w:rsidRDefault="001C508D" w:rsidP="00C164C6">
            <w:pPr>
              <w:rPr>
                <w:rFonts w:cstheme="minorHAnsi"/>
                <w:b/>
                <w:sz w:val="24"/>
                <w:szCs w:val="24"/>
              </w:rPr>
            </w:pPr>
            <w:r w:rsidRPr="009B655A">
              <w:rPr>
                <w:rFonts w:cstheme="minorHAnsi"/>
                <w:b/>
                <w:sz w:val="24"/>
                <w:szCs w:val="24"/>
              </w:rPr>
              <w:t>open source LMS</w:t>
            </w:r>
          </w:p>
        </w:tc>
        <w:tc>
          <w:tcPr>
            <w:tcW w:w="2338" w:type="dxa"/>
          </w:tcPr>
          <w:p w14:paraId="4C42E77E" w14:textId="77777777" w:rsidR="001C508D" w:rsidRPr="009B655A" w:rsidRDefault="001C508D" w:rsidP="00C164C6">
            <w:pPr>
              <w:rPr>
                <w:rFonts w:cstheme="minorHAnsi"/>
                <w:b/>
                <w:sz w:val="24"/>
                <w:szCs w:val="24"/>
              </w:rPr>
            </w:pPr>
            <w:r w:rsidRPr="009B655A">
              <w:rPr>
                <w:rFonts w:cstheme="minorHAnsi"/>
                <w:b/>
                <w:sz w:val="24"/>
                <w:szCs w:val="24"/>
              </w:rPr>
              <w:t>custom LMS</w:t>
            </w:r>
          </w:p>
        </w:tc>
      </w:tr>
      <w:tr w:rsidR="00745376" w:rsidRPr="001416CC" w14:paraId="404BB2EB" w14:textId="77777777" w:rsidTr="006B34ED">
        <w:tc>
          <w:tcPr>
            <w:tcW w:w="2337" w:type="dxa"/>
          </w:tcPr>
          <w:p w14:paraId="5ACA4CE9" w14:textId="77777777" w:rsidR="00745376" w:rsidRPr="001416CC" w:rsidRDefault="00745376" w:rsidP="00C164C6">
            <w:pPr>
              <w:rPr>
                <w:rFonts w:cstheme="minorHAnsi"/>
                <w:bCs/>
                <w:sz w:val="24"/>
                <w:szCs w:val="24"/>
              </w:rPr>
            </w:pPr>
            <w:r w:rsidRPr="001416CC">
              <w:rPr>
                <w:rFonts w:cstheme="minorHAnsi"/>
                <w:bCs/>
                <w:sz w:val="24"/>
                <w:szCs w:val="24"/>
              </w:rPr>
              <w:t>customizability</w:t>
            </w:r>
          </w:p>
        </w:tc>
        <w:tc>
          <w:tcPr>
            <w:tcW w:w="2337" w:type="dxa"/>
          </w:tcPr>
          <w:p w14:paraId="1DF57311" w14:textId="546F98A0" w:rsidR="00745376" w:rsidRDefault="002A090F" w:rsidP="00C164C6">
            <w:pPr>
              <w:rPr>
                <w:rFonts w:cstheme="minorHAnsi"/>
                <w:bCs/>
                <w:sz w:val="24"/>
                <w:szCs w:val="24"/>
              </w:rPr>
            </w:pPr>
            <w:r>
              <w:rPr>
                <w:rFonts w:cstheme="minorHAnsi"/>
                <w:bCs/>
                <w:sz w:val="24"/>
                <w:szCs w:val="24"/>
              </w:rPr>
              <w:t>l</w:t>
            </w:r>
            <w:r w:rsidR="00745376" w:rsidRPr="001416CC">
              <w:rPr>
                <w:rFonts w:cstheme="minorHAnsi"/>
                <w:bCs/>
                <w:sz w:val="24"/>
                <w:szCs w:val="24"/>
              </w:rPr>
              <w:t>ow</w:t>
            </w:r>
          </w:p>
          <w:p w14:paraId="10A0230E" w14:textId="77777777" w:rsidR="002A090F" w:rsidRPr="001416CC" w:rsidRDefault="002A090F" w:rsidP="00C164C6">
            <w:pPr>
              <w:rPr>
                <w:rFonts w:cstheme="minorHAnsi"/>
                <w:bCs/>
                <w:sz w:val="24"/>
                <w:szCs w:val="24"/>
              </w:rPr>
            </w:pPr>
          </w:p>
          <w:p w14:paraId="6C4C26A5" w14:textId="1EF5125C" w:rsidR="00745376" w:rsidRPr="001416CC" w:rsidRDefault="005F19B1" w:rsidP="00C164C6">
            <w:pPr>
              <w:rPr>
                <w:rFonts w:cstheme="minorHAnsi"/>
                <w:bCs/>
                <w:sz w:val="24"/>
                <w:szCs w:val="24"/>
              </w:rPr>
            </w:pPr>
            <w:r w:rsidRPr="001416CC">
              <w:rPr>
                <w:rFonts w:cstheme="minorHAnsi"/>
                <w:bCs/>
                <w:sz w:val="24"/>
                <w:szCs w:val="24"/>
              </w:rPr>
              <w:t>A</w:t>
            </w:r>
            <w:r w:rsidR="00745376" w:rsidRPr="001416CC">
              <w:rPr>
                <w:rFonts w:cstheme="minorHAnsi"/>
                <w:bCs/>
                <w:sz w:val="24"/>
                <w:szCs w:val="24"/>
              </w:rPr>
              <w:t xml:space="preserve"> number of optional features</w:t>
            </w:r>
            <w:r w:rsidRPr="001416CC">
              <w:rPr>
                <w:rFonts w:cstheme="minorHAnsi"/>
                <w:bCs/>
                <w:sz w:val="24"/>
                <w:szCs w:val="24"/>
              </w:rPr>
              <w:t xml:space="preserve"> are available</w:t>
            </w:r>
            <w:r w:rsidR="00745376" w:rsidRPr="001416CC">
              <w:rPr>
                <w:rFonts w:cstheme="minorHAnsi"/>
                <w:bCs/>
                <w:sz w:val="24"/>
                <w:szCs w:val="24"/>
              </w:rPr>
              <w:t>, in an effort to attract a broad customer base.</w:t>
            </w:r>
          </w:p>
          <w:p w14:paraId="40736F1E" w14:textId="03CE8C2E" w:rsidR="00745376" w:rsidRPr="001416CC" w:rsidRDefault="00745376" w:rsidP="00C164C6">
            <w:pPr>
              <w:rPr>
                <w:rFonts w:cstheme="minorHAnsi"/>
                <w:bCs/>
                <w:sz w:val="24"/>
                <w:szCs w:val="24"/>
              </w:rPr>
            </w:pPr>
            <w:r w:rsidRPr="001416CC">
              <w:rPr>
                <w:rFonts w:cstheme="minorHAnsi"/>
                <w:bCs/>
                <w:sz w:val="24"/>
                <w:szCs w:val="24"/>
              </w:rPr>
              <w:t>Only the LMS provider can customize the software</w:t>
            </w:r>
            <w:r w:rsidR="004D0F03">
              <w:rPr>
                <w:rFonts w:cstheme="minorHAnsi"/>
                <w:bCs/>
                <w:sz w:val="24"/>
                <w:szCs w:val="24"/>
              </w:rPr>
              <w:t xml:space="preserve"> (Lambda Solutions, 2019).</w:t>
            </w:r>
          </w:p>
        </w:tc>
        <w:tc>
          <w:tcPr>
            <w:tcW w:w="2338" w:type="dxa"/>
          </w:tcPr>
          <w:p w14:paraId="277AB063" w14:textId="043F657A" w:rsidR="00745376" w:rsidRDefault="002A090F" w:rsidP="00C164C6">
            <w:pPr>
              <w:rPr>
                <w:rFonts w:cstheme="minorHAnsi"/>
                <w:bCs/>
                <w:sz w:val="24"/>
                <w:szCs w:val="24"/>
              </w:rPr>
            </w:pPr>
            <w:r>
              <w:rPr>
                <w:rFonts w:cstheme="minorHAnsi"/>
                <w:bCs/>
                <w:sz w:val="24"/>
                <w:szCs w:val="24"/>
              </w:rPr>
              <w:t>m</w:t>
            </w:r>
            <w:r w:rsidR="00745376" w:rsidRPr="001416CC">
              <w:rPr>
                <w:rFonts w:cstheme="minorHAnsi"/>
                <w:bCs/>
                <w:sz w:val="24"/>
                <w:szCs w:val="24"/>
              </w:rPr>
              <w:t>edium</w:t>
            </w:r>
          </w:p>
          <w:p w14:paraId="0FA73B9C" w14:textId="77777777" w:rsidR="002A090F" w:rsidRPr="001416CC" w:rsidRDefault="002A090F" w:rsidP="00C164C6">
            <w:pPr>
              <w:rPr>
                <w:rFonts w:cstheme="minorHAnsi"/>
                <w:bCs/>
                <w:sz w:val="24"/>
                <w:szCs w:val="24"/>
              </w:rPr>
            </w:pPr>
          </w:p>
          <w:p w14:paraId="28CD7B51" w14:textId="10310619" w:rsidR="00745376" w:rsidRPr="001416CC" w:rsidRDefault="005F19B1" w:rsidP="00C164C6">
            <w:pPr>
              <w:rPr>
                <w:rFonts w:cstheme="minorHAnsi"/>
                <w:bCs/>
                <w:sz w:val="24"/>
                <w:szCs w:val="24"/>
              </w:rPr>
            </w:pPr>
            <w:r w:rsidRPr="001416CC">
              <w:rPr>
                <w:rFonts w:cstheme="minorHAnsi"/>
                <w:bCs/>
                <w:sz w:val="24"/>
                <w:szCs w:val="24"/>
              </w:rPr>
              <w:t>A</w:t>
            </w:r>
            <w:r w:rsidR="00745376" w:rsidRPr="001416CC">
              <w:rPr>
                <w:rFonts w:cstheme="minorHAnsi"/>
                <w:bCs/>
                <w:sz w:val="24"/>
                <w:szCs w:val="24"/>
              </w:rPr>
              <w:t xml:space="preserve"> number of optional features</w:t>
            </w:r>
            <w:r w:rsidRPr="001416CC">
              <w:rPr>
                <w:rFonts w:cstheme="minorHAnsi"/>
                <w:bCs/>
                <w:sz w:val="24"/>
                <w:szCs w:val="24"/>
              </w:rPr>
              <w:t xml:space="preserve"> are available</w:t>
            </w:r>
            <w:r w:rsidR="00745376" w:rsidRPr="001416CC">
              <w:rPr>
                <w:rFonts w:cstheme="minorHAnsi"/>
                <w:bCs/>
                <w:sz w:val="24"/>
                <w:szCs w:val="24"/>
              </w:rPr>
              <w:t>, in an effort to attract a broad customer base.</w:t>
            </w:r>
          </w:p>
          <w:p w14:paraId="6E00927D" w14:textId="5F6B87F8" w:rsidR="00131CCB" w:rsidRPr="001416CC" w:rsidRDefault="00745376" w:rsidP="00C164C6">
            <w:pPr>
              <w:rPr>
                <w:rFonts w:cstheme="minorHAnsi"/>
                <w:bCs/>
                <w:sz w:val="24"/>
                <w:szCs w:val="24"/>
              </w:rPr>
            </w:pPr>
            <w:r w:rsidRPr="001416CC">
              <w:rPr>
                <w:rFonts w:cstheme="minorHAnsi"/>
                <w:bCs/>
                <w:sz w:val="24"/>
                <w:szCs w:val="24"/>
              </w:rPr>
              <w:t>Open source code can be customized, but this requires some computer programming expertise</w:t>
            </w:r>
            <w:r w:rsidR="00A750CD">
              <w:rPr>
                <w:rFonts w:cstheme="minorHAnsi"/>
                <w:bCs/>
                <w:sz w:val="24"/>
                <w:szCs w:val="24"/>
              </w:rPr>
              <w:t xml:space="preserve"> (Fedirko, 2019; Lambda Solutions, 2019)</w:t>
            </w:r>
            <w:r w:rsidRPr="001416CC">
              <w:rPr>
                <w:rFonts w:cstheme="minorHAnsi"/>
                <w:bCs/>
                <w:sz w:val="24"/>
                <w:szCs w:val="24"/>
              </w:rPr>
              <w:t>.</w:t>
            </w:r>
          </w:p>
        </w:tc>
        <w:tc>
          <w:tcPr>
            <w:tcW w:w="2338" w:type="dxa"/>
          </w:tcPr>
          <w:p w14:paraId="2700AADD" w14:textId="77777777" w:rsidR="00745376" w:rsidRPr="001416CC" w:rsidRDefault="00745376" w:rsidP="00C164C6">
            <w:pPr>
              <w:rPr>
                <w:rFonts w:cstheme="minorHAnsi"/>
                <w:bCs/>
                <w:sz w:val="24"/>
                <w:szCs w:val="24"/>
              </w:rPr>
            </w:pPr>
            <w:r w:rsidRPr="001416CC">
              <w:rPr>
                <w:rFonts w:cstheme="minorHAnsi"/>
                <w:bCs/>
                <w:sz w:val="24"/>
                <w:szCs w:val="24"/>
              </w:rPr>
              <w:t>high</w:t>
            </w:r>
          </w:p>
          <w:p w14:paraId="46D9FC27" w14:textId="77777777" w:rsidR="00123E14" w:rsidRDefault="00123E14" w:rsidP="00C164C6">
            <w:pPr>
              <w:rPr>
                <w:rFonts w:cstheme="minorHAnsi"/>
                <w:bCs/>
                <w:sz w:val="24"/>
                <w:szCs w:val="24"/>
              </w:rPr>
            </w:pPr>
          </w:p>
          <w:p w14:paraId="5FA7B806" w14:textId="537E1C03" w:rsidR="00745376" w:rsidRPr="001416CC" w:rsidRDefault="00745376" w:rsidP="00C164C6">
            <w:pPr>
              <w:rPr>
                <w:rFonts w:cstheme="minorHAnsi"/>
                <w:bCs/>
                <w:sz w:val="24"/>
                <w:szCs w:val="24"/>
              </w:rPr>
            </w:pPr>
            <w:r w:rsidRPr="001416CC">
              <w:rPr>
                <w:rFonts w:cstheme="minorHAnsi"/>
                <w:bCs/>
                <w:sz w:val="24"/>
                <w:szCs w:val="24"/>
              </w:rPr>
              <w:t>Only required or desired features are included in the LMS.  The look and feel of the LMS interface is entirely under the control of the LMS owner</w:t>
            </w:r>
            <w:r w:rsidR="00A750CD">
              <w:rPr>
                <w:rFonts w:cstheme="minorHAnsi"/>
                <w:bCs/>
                <w:sz w:val="24"/>
                <w:szCs w:val="24"/>
              </w:rPr>
              <w:t xml:space="preserve"> (Bond, 2017; Fedirko, 2019)</w:t>
            </w:r>
            <w:r w:rsidRPr="001416CC">
              <w:rPr>
                <w:rFonts w:cstheme="minorHAnsi"/>
                <w:bCs/>
                <w:sz w:val="24"/>
                <w:szCs w:val="24"/>
              </w:rPr>
              <w:t>.</w:t>
            </w:r>
          </w:p>
        </w:tc>
      </w:tr>
      <w:tr w:rsidR="00745376" w:rsidRPr="001416CC" w14:paraId="1CACF42E" w14:textId="77777777" w:rsidTr="006B34ED">
        <w:tc>
          <w:tcPr>
            <w:tcW w:w="2337" w:type="dxa"/>
          </w:tcPr>
          <w:p w14:paraId="331BBB10" w14:textId="77777777" w:rsidR="00745376" w:rsidRPr="001416CC" w:rsidRDefault="00745376" w:rsidP="00C164C6">
            <w:pPr>
              <w:rPr>
                <w:rFonts w:cstheme="minorHAnsi"/>
                <w:bCs/>
                <w:sz w:val="24"/>
                <w:szCs w:val="24"/>
              </w:rPr>
            </w:pPr>
            <w:r w:rsidRPr="001416CC">
              <w:rPr>
                <w:rFonts w:cstheme="minorHAnsi"/>
                <w:bCs/>
                <w:sz w:val="24"/>
                <w:szCs w:val="24"/>
              </w:rPr>
              <w:t>user-friendliness</w:t>
            </w:r>
          </w:p>
        </w:tc>
        <w:tc>
          <w:tcPr>
            <w:tcW w:w="2337" w:type="dxa"/>
          </w:tcPr>
          <w:p w14:paraId="49E4188C" w14:textId="77777777" w:rsidR="00745376" w:rsidRPr="001416CC" w:rsidRDefault="00745376" w:rsidP="00C164C6">
            <w:pPr>
              <w:rPr>
                <w:rFonts w:cstheme="minorHAnsi"/>
                <w:bCs/>
                <w:sz w:val="24"/>
                <w:szCs w:val="24"/>
              </w:rPr>
            </w:pPr>
            <w:r w:rsidRPr="001416CC">
              <w:rPr>
                <w:rFonts w:cstheme="minorHAnsi"/>
                <w:bCs/>
                <w:sz w:val="24"/>
                <w:szCs w:val="24"/>
              </w:rPr>
              <w:t>high</w:t>
            </w:r>
          </w:p>
          <w:p w14:paraId="4D3CCFF7" w14:textId="77777777" w:rsidR="00123E14" w:rsidRDefault="00123E14" w:rsidP="00C164C6">
            <w:pPr>
              <w:rPr>
                <w:rFonts w:cstheme="minorHAnsi"/>
                <w:bCs/>
                <w:sz w:val="24"/>
                <w:szCs w:val="24"/>
              </w:rPr>
            </w:pPr>
          </w:p>
          <w:p w14:paraId="4E8E947E" w14:textId="241E70CF" w:rsidR="00745376" w:rsidRPr="001416CC" w:rsidRDefault="00745376" w:rsidP="00C164C6">
            <w:pPr>
              <w:rPr>
                <w:rFonts w:cstheme="minorHAnsi"/>
                <w:bCs/>
                <w:sz w:val="24"/>
                <w:szCs w:val="24"/>
              </w:rPr>
            </w:pPr>
            <w:r w:rsidRPr="001416CC">
              <w:rPr>
                <w:rFonts w:cstheme="minorHAnsi"/>
                <w:bCs/>
                <w:sz w:val="24"/>
                <w:szCs w:val="24"/>
              </w:rPr>
              <w:t>SaaS LMS providers try to attract customers with user-friendly interfaces.</w:t>
            </w:r>
          </w:p>
          <w:p w14:paraId="4EE37340" w14:textId="77777777" w:rsidR="00745376" w:rsidRPr="001416CC" w:rsidRDefault="00745376" w:rsidP="00C164C6">
            <w:pPr>
              <w:rPr>
                <w:rFonts w:cstheme="minorHAnsi"/>
                <w:bCs/>
                <w:sz w:val="24"/>
                <w:szCs w:val="24"/>
              </w:rPr>
            </w:pPr>
          </w:p>
        </w:tc>
        <w:tc>
          <w:tcPr>
            <w:tcW w:w="2338" w:type="dxa"/>
          </w:tcPr>
          <w:p w14:paraId="06C9310D" w14:textId="77777777" w:rsidR="00745376" w:rsidRPr="001416CC" w:rsidRDefault="00745376" w:rsidP="00C164C6">
            <w:pPr>
              <w:rPr>
                <w:rFonts w:cstheme="minorHAnsi"/>
                <w:bCs/>
                <w:sz w:val="24"/>
                <w:szCs w:val="24"/>
              </w:rPr>
            </w:pPr>
            <w:r w:rsidRPr="001416CC">
              <w:rPr>
                <w:rFonts w:cstheme="minorHAnsi"/>
                <w:bCs/>
                <w:sz w:val="24"/>
                <w:szCs w:val="24"/>
              </w:rPr>
              <w:t>low to medium</w:t>
            </w:r>
          </w:p>
          <w:p w14:paraId="5DB681AD" w14:textId="77777777" w:rsidR="00123E14" w:rsidRDefault="00123E14" w:rsidP="00C164C6">
            <w:pPr>
              <w:rPr>
                <w:rFonts w:cstheme="minorHAnsi"/>
                <w:bCs/>
                <w:sz w:val="24"/>
                <w:szCs w:val="24"/>
              </w:rPr>
            </w:pPr>
          </w:p>
          <w:p w14:paraId="6F6B682E" w14:textId="276F4502" w:rsidR="00745376" w:rsidRPr="001416CC" w:rsidRDefault="00745376" w:rsidP="00C164C6">
            <w:pPr>
              <w:rPr>
                <w:rFonts w:cstheme="minorHAnsi"/>
                <w:bCs/>
                <w:sz w:val="24"/>
                <w:szCs w:val="24"/>
              </w:rPr>
            </w:pPr>
            <w:r w:rsidRPr="001416CC">
              <w:rPr>
                <w:rFonts w:cstheme="minorHAnsi"/>
                <w:bCs/>
                <w:sz w:val="24"/>
                <w:szCs w:val="24"/>
              </w:rPr>
              <w:t xml:space="preserve">Open source LMS’s are often </w:t>
            </w:r>
            <w:r w:rsidR="005F19B1" w:rsidRPr="001416CC">
              <w:rPr>
                <w:rFonts w:cstheme="minorHAnsi"/>
                <w:bCs/>
                <w:sz w:val="24"/>
                <w:szCs w:val="24"/>
              </w:rPr>
              <w:t xml:space="preserve">less </w:t>
            </w:r>
            <w:r w:rsidRPr="001416CC">
              <w:rPr>
                <w:rFonts w:cstheme="minorHAnsi"/>
                <w:bCs/>
                <w:sz w:val="24"/>
                <w:szCs w:val="24"/>
              </w:rPr>
              <w:t xml:space="preserve">user friendly </w:t>
            </w:r>
            <w:r w:rsidR="005F19B1" w:rsidRPr="001416CC">
              <w:rPr>
                <w:rFonts w:cstheme="minorHAnsi"/>
                <w:bCs/>
                <w:sz w:val="24"/>
                <w:szCs w:val="24"/>
              </w:rPr>
              <w:t>than SaaS and custom LMS’s</w:t>
            </w:r>
            <w:r w:rsidR="00A750CD">
              <w:rPr>
                <w:rFonts w:cstheme="minorHAnsi"/>
                <w:bCs/>
                <w:sz w:val="24"/>
                <w:szCs w:val="24"/>
              </w:rPr>
              <w:t xml:space="preserve"> (Pappas, 2021b)</w:t>
            </w:r>
            <w:r w:rsidRPr="001416CC">
              <w:rPr>
                <w:rFonts w:cstheme="minorHAnsi"/>
                <w:bCs/>
                <w:sz w:val="24"/>
                <w:szCs w:val="24"/>
              </w:rPr>
              <w:t>.</w:t>
            </w:r>
          </w:p>
          <w:p w14:paraId="0688B037" w14:textId="77777777" w:rsidR="00745376" w:rsidRPr="001416CC" w:rsidRDefault="00745376" w:rsidP="00C164C6">
            <w:pPr>
              <w:rPr>
                <w:rFonts w:cstheme="minorHAnsi"/>
                <w:bCs/>
                <w:sz w:val="24"/>
                <w:szCs w:val="24"/>
              </w:rPr>
            </w:pPr>
          </w:p>
        </w:tc>
        <w:tc>
          <w:tcPr>
            <w:tcW w:w="2338" w:type="dxa"/>
          </w:tcPr>
          <w:p w14:paraId="44DCD910" w14:textId="4CE66C1F" w:rsidR="00745376" w:rsidRDefault="00745376" w:rsidP="00C164C6">
            <w:pPr>
              <w:rPr>
                <w:rFonts w:cstheme="minorHAnsi"/>
                <w:bCs/>
                <w:sz w:val="24"/>
                <w:szCs w:val="24"/>
              </w:rPr>
            </w:pPr>
            <w:r w:rsidRPr="001416CC">
              <w:rPr>
                <w:rFonts w:cstheme="minorHAnsi"/>
                <w:bCs/>
                <w:sz w:val="24"/>
                <w:szCs w:val="24"/>
              </w:rPr>
              <w:t>very high</w:t>
            </w:r>
          </w:p>
          <w:p w14:paraId="3ECEB0D6" w14:textId="77777777" w:rsidR="002A090F" w:rsidRPr="001416CC" w:rsidRDefault="002A090F" w:rsidP="00C164C6">
            <w:pPr>
              <w:rPr>
                <w:rFonts w:cstheme="minorHAnsi"/>
                <w:bCs/>
                <w:sz w:val="24"/>
                <w:szCs w:val="24"/>
              </w:rPr>
            </w:pPr>
          </w:p>
          <w:p w14:paraId="678025A8" w14:textId="77777777" w:rsidR="00745376" w:rsidRPr="001416CC" w:rsidRDefault="00745376" w:rsidP="00C164C6">
            <w:pPr>
              <w:rPr>
                <w:rFonts w:cstheme="minorHAnsi"/>
                <w:bCs/>
                <w:sz w:val="24"/>
                <w:szCs w:val="24"/>
              </w:rPr>
            </w:pPr>
            <w:r w:rsidRPr="001416CC">
              <w:rPr>
                <w:rFonts w:cstheme="minorHAnsi"/>
                <w:bCs/>
                <w:sz w:val="24"/>
                <w:szCs w:val="24"/>
              </w:rPr>
              <w:t>A very high quality interface can be created for any custom LMS.</w:t>
            </w:r>
          </w:p>
          <w:p w14:paraId="3A319EFC" w14:textId="0B8DF137" w:rsidR="00131CCB" w:rsidRPr="001416CC" w:rsidRDefault="00745376" w:rsidP="00C164C6">
            <w:pPr>
              <w:rPr>
                <w:rFonts w:cstheme="minorHAnsi"/>
                <w:bCs/>
                <w:sz w:val="24"/>
                <w:szCs w:val="24"/>
              </w:rPr>
            </w:pPr>
            <w:r w:rsidRPr="001416CC">
              <w:rPr>
                <w:rFonts w:cstheme="minorHAnsi"/>
                <w:bCs/>
                <w:sz w:val="24"/>
                <w:szCs w:val="24"/>
              </w:rPr>
              <w:t>Because the LMS contains only required or desired features, it is very easy to use</w:t>
            </w:r>
            <w:r w:rsidR="007F23BA">
              <w:rPr>
                <w:rFonts w:cstheme="minorHAnsi"/>
                <w:bCs/>
                <w:sz w:val="24"/>
                <w:szCs w:val="24"/>
              </w:rPr>
              <w:t xml:space="preserve"> (Bond, 2017; Fedirko, 2019)</w:t>
            </w:r>
            <w:r w:rsidRPr="001416CC">
              <w:rPr>
                <w:rFonts w:cstheme="minorHAnsi"/>
                <w:bCs/>
                <w:sz w:val="24"/>
                <w:szCs w:val="24"/>
              </w:rPr>
              <w:t>.</w:t>
            </w:r>
          </w:p>
        </w:tc>
      </w:tr>
      <w:tr w:rsidR="00745376" w:rsidRPr="001416CC" w14:paraId="4A7BF478" w14:textId="77777777" w:rsidTr="006B34ED">
        <w:tc>
          <w:tcPr>
            <w:tcW w:w="2337" w:type="dxa"/>
          </w:tcPr>
          <w:p w14:paraId="322038E4" w14:textId="77777777" w:rsidR="00745376" w:rsidRPr="001416CC" w:rsidRDefault="00745376" w:rsidP="00C164C6">
            <w:pPr>
              <w:rPr>
                <w:rFonts w:cstheme="minorHAnsi"/>
                <w:bCs/>
                <w:sz w:val="24"/>
                <w:szCs w:val="24"/>
              </w:rPr>
            </w:pPr>
            <w:r w:rsidRPr="001416CC">
              <w:rPr>
                <w:rFonts w:cstheme="minorHAnsi"/>
                <w:bCs/>
                <w:sz w:val="24"/>
                <w:szCs w:val="24"/>
              </w:rPr>
              <w:t>cost</w:t>
            </w:r>
          </w:p>
        </w:tc>
        <w:tc>
          <w:tcPr>
            <w:tcW w:w="2337" w:type="dxa"/>
          </w:tcPr>
          <w:p w14:paraId="193354CD" w14:textId="77777777" w:rsidR="00745376" w:rsidRPr="001416CC" w:rsidRDefault="00745376" w:rsidP="00C164C6">
            <w:pPr>
              <w:rPr>
                <w:rFonts w:cstheme="minorHAnsi"/>
                <w:bCs/>
                <w:sz w:val="24"/>
                <w:szCs w:val="24"/>
              </w:rPr>
            </w:pPr>
            <w:r w:rsidRPr="001416CC">
              <w:rPr>
                <w:rFonts w:cstheme="minorHAnsi"/>
                <w:bCs/>
                <w:sz w:val="24"/>
                <w:szCs w:val="24"/>
              </w:rPr>
              <w:t>high</w:t>
            </w:r>
          </w:p>
          <w:p w14:paraId="54CAFEC4" w14:textId="77777777" w:rsidR="00123E14" w:rsidRDefault="00123E14" w:rsidP="00C164C6">
            <w:pPr>
              <w:rPr>
                <w:rFonts w:cstheme="minorHAnsi"/>
                <w:bCs/>
                <w:sz w:val="24"/>
                <w:szCs w:val="24"/>
              </w:rPr>
            </w:pPr>
          </w:p>
          <w:p w14:paraId="61490B5F" w14:textId="7B9F1390" w:rsidR="00745376" w:rsidRPr="001416CC" w:rsidRDefault="00745376" w:rsidP="00C164C6">
            <w:pPr>
              <w:rPr>
                <w:rFonts w:cstheme="minorHAnsi"/>
                <w:bCs/>
                <w:sz w:val="24"/>
                <w:szCs w:val="24"/>
              </w:rPr>
            </w:pPr>
            <w:r w:rsidRPr="001416CC">
              <w:rPr>
                <w:rFonts w:cstheme="minorHAnsi"/>
                <w:bCs/>
                <w:sz w:val="24"/>
                <w:szCs w:val="24"/>
              </w:rPr>
              <w:t>Software licensing fees and service fees must be paid</w:t>
            </w:r>
            <w:r w:rsidR="003E6405">
              <w:rPr>
                <w:rFonts w:cstheme="minorHAnsi"/>
                <w:bCs/>
                <w:sz w:val="24"/>
                <w:szCs w:val="24"/>
              </w:rPr>
              <w:t xml:space="preserve"> </w:t>
            </w:r>
            <w:r w:rsidR="003E6405" w:rsidRPr="001416CC">
              <w:rPr>
                <w:rFonts w:cstheme="minorHAnsi"/>
                <w:bCs/>
                <w:sz w:val="24"/>
                <w:szCs w:val="24"/>
              </w:rPr>
              <w:t>(Ingwersen, 2016)</w:t>
            </w:r>
            <w:r w:rsidRPr="001416CC">
              <w:rPr>
                <w:rFonts w:cstheme="minorHAnsi"/>
                <w:bCs/>
                <w:sz w:val="24"/>
                <w:szCs w:val="24"/>
              </w:rPr>
              <w:t>.</w:t>
            </w:r>
          </w:p>
        </w:tc>
        <w:tc>
          <w:tcPr>
            <w:tcW w:w="2338" w:type="dxa"/>
          </w:tcPr>
          <w:p w14:paraId="4A461F9E" w14:textId="77777777" w:rsidR="00745376" w:rsidRPr="001416CC" w:rsidRDefault="00745376" w:rsidP="00C164C6">
            <w:pPr>
              <w:rPr>
                <w:rFonts w:cstheme="minorHAnsi"/>
                <w:bCs/>
                <w:sz w:val="24"/>
                <w:szCs w:val="24"/>
              </w:rPr>
            </w:pPr>
            <w:r w:rsidRPr="001416CC">
              <w:rPr>
                <w:rFonts w:cstheme="minorHAnsi"/>
                <w:bCs/>
                <w:sz w:val="24"/>
                <w:szCs w:val="24"/>
              </w:rPr>
              <w:t>medium</w:t>
            </w:r>
          </w:p>
          <w:p w14:paraId="15CB9B6C" w14:textId="77777777" w:rsidR="00123E14" w:rsidRDefault="00123E14" w:rsidP="00C164C6">
            <w:pPr>
              <w:rPr>
                <w:rFonts w:cstheme="minorHAnsi"/>
                <w:bCs/>
                <w:sz w:val="24"/>
                <w:szCs w:val="24"/>
              </w:rPr>
            </w:pPr>
          </w:p>
          <w:p w14:paraId="7F37BDA5" w14:textId="513E2987" w:rsidR="00745376" w:rsidRPr="001416CC" w:rsidRDefault="00745376" w:rsidP="00C164C6">
            <w:pPr>
              <w:rPr>
                <w:rFonts w:cstheme="minorHAnsi"/>
                <w:bCs/>
                <w:sz w:val="24"/>
                <w:szCs w:val="24"/>
              </w:rPr>
            </w:pPr>
            <w:r w:rsidRPr="001416CC">
              <w:rPr>
                <w:rFonts w:cstheme="minorHAnsi"/>
                <w:bCs/>
                <w:sz w:val="24"/>
                <w:szCs w:val="24"/>
              </w:rPr>
              <w:t>Source code is free, but costs are incurred for hosting and supporting users</w:t>
            </w:r>
            <w:r w:rsidR="007F23BA">
              <w:rPr>
                <w:rFonts w:cstheme="minorHAnsi"/>
                <w:bCs/>
                <w:sz w:val="24"/>
                <w:szCs w:val="24"/>
              </w:rPr>
              <w:t xml:space="preserve"> </w:t>
            </w:r>
            <w:r w:rsidR="007F23BA" w:rsidRPr="001416CC">
              <w:rPr>
                <w:rFonts w:cstheme="minorHAnsi"/>
                <w:bCs/>
                <w:sz w:val="24"/>
                <w:szCs w:val="24"/>
              </w:rPr>
              <w:t>(Pappas, 2021a; Yupangco, 2018)</w:t>
            </w:r>
            <w:r w:rsidRPr="001416CC">
              <w:rPr>
                <w:rFonts w:cstheme="minorHAnsi"/>
                <w:bCs/>
                <w:sz w:val="24"/>
                <w:szCs w:val="24"/>
              </w:rPr>
              <w:t>.</w:t>
            </w:r>
          </w:p>
        </w:tc>
        <w:tc>
          <w:tcPr>
            <w:tcW w:w="2338" w:type="dxa"/>
          </w:tcPr>
          <w:p w14:paraId="18736D90" w14:textId="1A62D7D6" w:rsidR="00745376" w:rsidRDefault="00745376" w:rsidP="00C164C6">
            <w:pPr>
              <w:rPr>
                <w:rFonts w:cstheme="minorHAnsi"/>
                <w:bCs/>
                <w:sz w:val="24"/>
                <w:szCs w:val="24"/>
              </w:rPr>
            </w:pPr>
            <w:r w:rsidRPr="001416CC">
              <w:rPr>
                <w:rFonts w:cstheme="minorHAnsi"/>
                <w:bCs/>
                <w:sz w:val="24"/>
                <w:szCs w:val="24"/>
              </w:rPr>
              <w:t>very high</w:t>
            </w:r>
          </w:p>
          <w:p w14:paraId="5CFEFB44" w14:textId="77777777" w:rsidR="002A090F" w:rsidRPr="001416CC" w:rsidRDefault="002A090F" w:rsidP="00C164C6">
            <w:pPr>
              <w:rPr>
                <w:rFonts w:cstheme="minorHAnsi"/>
                <w:bCs/>
                <w:sz w:val="24"/>
                <w:szCs w:val="24"/>
              </w:rPr>
            </w:pPr>
          </w:p>
          <w:p w14:paraId="1F3EE24A" w14:textId="5EE17D3A" w:rsidR="00131CCB" w:rsidRPr="001416CC" w:rsidRDefault="00745376" w:rsidP="00C164C6">
            <w:pPr>
              <w:rPr>
                <w:rFonts w:cstheme="minorHAnsi"/>
                <w:bCs/>
                <w:sz w:val="24"/>
                <w:szCs w:val="24"/>
              </w:rPr>
            </w:pPr>
            <w:r w:rsidRPr="001416CC">
              <w:rPr>
                <w:rFonts w:cstheme="minorHAnsi"/>
                <w:bCs/>
                <w:sz w:val="24"/>
                <w:szCs w:val="24"/>
              </w:rPr>
              <w:t>A team of software developers must be paid to develop, deploy and maintain the LMS</w:t>
            </w:r>
            <w:r w:rsidR="007F23BA">
              <w:rPr>
                <w:rFonts w:cstheme="minorHAnsi"/>
                <w:bCs/>
                <w:sz w:val="24"/>
                <w:szCs w:val="24"/>
              </w:rPr>
              <w:t xml:space="preserve"> (Bond, 2017; Fedirko, 2019)</w:t>
            </w:r>
            <w:r w:rsidRPr="001416CC">
              <w:rPr>
                <w:rFonts w:cstheme="minorHAnsi"/>
                <w:bCs/>
                <w:sz w:val="24"/>
                <w:szCs w:val="24"/>
              </w:rPr>
              <w:t>.</w:t>
            </w:r>
          </w:p>
        </w:tc>
      </w:tr>
    </w:tbl>
    <w:p w14:paraId="6E80CA8F" w14:textId="77777777" w:rsidR="004D0F03" w:rsidRDefault="004D0F03" w:rsidP="00C164C6">
      <w:pPr>
        <w:spacing w:after="0"/>
        <w:rPr>
          <w:rFonts w:cstheme="minorHAnsi"/>
          <w:bCs/>
          <w:sz w:val="24"/>
          <w:szCs w:val="24"/>
        </w:rPr>
      </w:pPr>
      <w:r>
        <w:rPr>
          <w:rFonts w:cstheme="minorHAnsi"/>
          <w:bCs/>
          <w:sz w:val="24"/>
          <w:szCs w:val="24"/>
        </w:rPr>
        <w:br w:type="page"/>
      </w:r>
    </w:p>
    <w:p w14:paraId="2443FCF1" w14:textId="5E7C9AF9" w:rsidR="004D0F03" w:rsidRPr="00FC7F0E" w:rsidRDefault="00FC7F0E" w:rsidP="00C164C6">
      <w:pPr>
        <w:spacing w:after="0"/>
        <w:rPr>
          <w:rFonts w:cstheme="minorHAnsi"/>
          <w:b/>
          <w:sz w:val="24"/>
          <w:szCs w:val="24"/>
        </w:rPr>
      </w:pPr>
      <w:r w:rsidRPr="00FC7F0E">
        <w:rPr>
          <w:rFonts w:cstheme="minorHAnsi"/>
          <w:b/>
          <w:sz w:val="24"/>
          <w:szCs w:val="24"/>
        </w:rPr>
        <w:lastRenderedPageBreak/>
        <w:t>Appendix B:  Bloom’s taxonomy in the cognitive and psychomotor domains</w:t>
      </w:r>
    </w:p>
    <w:p w14:paraId="08B88235" w14:textId="2967D7B0" w:rsidR="00FC7F0E" w:rsidRDefault="00FC7F0E" w:rsidP="00C164C6">
      <w:pPr>
        <w:spacing w:after="0"/>
        <w:rPr>
          <w:rFonts w:cstheme="minorHAnsi"/>
          <w:bCs/>
          <w:sz w:val="24"/>
          <w:szCs w:val="24"/>
        </w:rPr>
      </w:pPr>
    </w:p>
    <w:p w14:paraId="0FCA49C4" w14:textId="62415E50" w:rsidR="00FC7F0E" w:rsidRDefault="007B5685" w:rsidP="00C164C6">
      <w:pPr>
        <w:spacing w:after="0"/>
        <w:rPr>
          <w:rFonts w:cstheme="minorHAnsi"/>
          <w:bCs/>
          <w:sz w:val="24"/>
          <w:szCs w:val="24"/>
        </w:rPr>
      </w:pPr>
      <w:r>
        <w:rPr>
          <w:rFonts w:cstheme="minorHAnsi"/>
          <w:bCs/>
          <w:sz w:val="24"/>
          <w:szCs w:val="24"/>
        </w:rPr>
        <w:t xml:space="preserve">The following </w:t>
      </w:r>
      <w:r w:rsidR="00F2783D">
        <w:rPr>
          <w:rFonts w:cstheme="minorHAnsi"/>
          <w:bCs/>
          <w:sz w:val="24"/>
          <w:szCs w:val="24"/>
        </w:rPr>
        <w:t xml:space="preserve">table shows the six levels of </w:t>
      </w:r>
      <w:r>
        <w:rPr>
          <w:rFonts w:cstheme="minorHAnsi"/>
          <w:bCs/>
          <w:sz w:val="24"/>
          <w:szCs w:val="24"/>
        </w:rPr>
        <w:t>Bloom’s taxonomy in the cognitive and psychomotor domains (University of Waterloo, n.d.).</w:t>
      </w:r>
    </w:p>
    <w:p w14:paraId="1C1D0378" w14:textId="201ACB9E" w:rsidR="007B5685" w:rsidRDefault="007B5685" w:rsidP="00C164C6">
      <w:pPr>
        <w:spacing w:after="0"/>
        <w:rPr>
          <w:rFonts w:cstheme="minorHAnsi"/>
          <w:bCs/>
          <w:sz w:val="24"/>
          <w:szCs w:val="24"/>
        </w:rPr>
      </w:pPr>
    </w:p>
    <w:tbl>
      <w:tblPr>
        <w:tblStyle w:val="TableGrid"/>
        <w:tblW w:w="9355" w:type="dxa"/>
        <w:tblLook w:val="04A0" w:firstRow="1" w:lastRow="0" w:firstColumn="1" w:lastColumn="0" w:noHBand="0" w:noVBand="1"/>
      </w:tblPr>
      <w:tblGrid>
        <w:gridCol w:w="1417"/>
        <w:gridCol w:w="3969"/>
        <w:gridCol w:w="3969"/>
      </w:tblGrid>
      <w:tr w:rsidR="005A61BB" w14:paraId="5E4CFD2C" w14:textId="77777777" w:rsidTr="00DF6F15">
        <w:trPr>
          <w:trHeight w:val="397"/>
        </w:trPr>
        <w:tc>
          <w:tcPr>
            <w:tcW w:w="1417" w:type="dxa"/>
            <w:vMerge w:val="restart"/>
            <w:vAlign w:val="bottom"/>
          </w:tcPr>
          <w:p w14:paraId="4B33D446" w14:textId="6E0DC326" w:rsidR="005A61BB" w:rsidRPr="009B655A" w:rsidRDefault="005A61BB" w:rsidP="00C164C6">
            <w:pPr>
              <w:rPr>
                <w:rFonts w:cstheme="minorHAnsi"/>
                <w:b/>
                <w:sz w:val="24"/>
                <w:szCs w:val="24"/>
              </w:rPr>
            </w:pPr>
            <w:r w:rsidRPr="009B655A">
              <w:rPr>
                <w:rFonts w:cstheme="minorHAnsi"/>
                <w:b/>
                <w:sz w:val="24"/>
                <w:szCs w:val="24"/>
              </w:rPr>
              <w:t>Level</w:t>
            </w:r>
          </w:p>
        </w:tc>
        <w:tc>
          <w:tcPr>
            <w:tcW w:w="7938" w:type="dxa"/>
            <w:gridSpan w:val="2"/>
            <w:vAlign w:val="center"/>
          </w:tcPr>
          <w:p w14:paraId="64103EFB" w14:textId="717F6914" w:rsidR="005A61BB" w:rsidRPr="009B655A" w:rsidRDefault="005A61BB" w:rsidP="00C164C6">
            <w:pPr>
              <w:rPr>
                <w:rFonts w:cstheme="minorHAnsi"/>
                <w:b/>
                <w:sz w:val="24"/>
                <w:szCs w:val="24"/>
              </w:rPr>
            </w:pPr>
            <w:r w:rsidRPr="009B655A">
              <w:rPr>
                <w:rFonts w:cstheme="minorHAnsi"/>
                <w:b/>
                <w:sz w:val="24"/>
                <w:szCs w:val="24"/>
              </w:rPr>
              <w:t>Bloom’s taxonomy</w:t>
            </w:r>
            <w:r w:rsidR="00806989" w:rsidRPr="009B655A">
              <w:rPr>
                <w:rFonts w:cstheme="minorHAnsi"/>
                <w:b/>
                <w:sz w:val="24"/>
                <w:szCs w:val="24"/>
              </w:rPr>
              <w:t xml:space="preserve"> domains</w:t>
            </w:r>
          </w:p>
        </w:tc>
      </w:tr>
      <w:tr w:rsidR="005A61BB" w14:paraId="4B4C92EC" w14:textId="77777777" w:rsidTr="009F5F65">
        <w:trPr>
          <w:trHeight w:val="397"/>
        </w:trPr>
        <w:tc>
          <w:tcPr>
            <w:tcW w:w="1417" w:type="dxa"/>
            <w:vMerge/>
            <w:vAlign w:val="center"/>
          </w:tcPr>
          <w:p w14:paraId="1A688950" w14:textId="7DC0F1EB" w:rsidR="005A61BB" w:rsidRPr="009B655A" w:rsidRDefault="005A61BB" w:rsidP="00C164C6">
            <w:pPr>
              <w:rPr>
                <w:rFonts w:cstheme="minorHAnsi"/>
                <w:b/>
                <w:sz w:val="24"/>
                <w:szCs w:val="24"/>
              </w:rPr>
            </w:pPr>
          </w:p>
        </w:tc>
        <w:tc>
          <w:tcPr>
            <w:tcW w:w="3969" w:type="dxa"/>
            <w:vAlign w:val="center"/>
          </w:tcPr>
          <w:p w14:paraId="3768899F" w14:textId="52687795" w:rsidR="005A61BB" w:rsidRPr="009B655A" w:rsidRDefault="005A61BB" w:rsidP="00C164C6">
            <w:pPr>
              <w:rPr>
                <w:rFonts w:cstheme="minorHAnsi"/>
                <w:b/>
                <w:sz w:val="24"/>
                <w:szCs w:val="24"/>
              </w:rPr>
            </w:pPr>
            <w:r w:rsidRPr="009B655A">
              <w:rPr>
                <w:rFonts w:cstheme="minorHAnsi"/>
                <w:b/>
                <w:sz w:val="24"/>
                <w:szCs w:val="24"/>
              </w:rPr>
              <w:t>Cognitive</w:t>
            </w:r>
          </w:p>
        </w:tc>
        <w:tc>
          <w:tcPr>
            <w:tcW w:w="3969" w:type="dxa"/>
            <w:vAlign w:val="center"/>
          </w:tcPr>
          <w:p w14:paraId="40745E25" w14:textId="503F38F5" w:rsidR="005A61BB" w:rsidRPr="009B655A" w:rsidRDefault="005A61BB" w:rsidP="00C164C6">
            <w:pPr>
              <w:rPr>
                <w:rFonts w:cstheme="minorHAnsi"/>
                <w:b/>
                <w:sz w:val="24"/>
                <w:szCs w:val="24"/>
              </w:rPr>
            </w:pPr>
            <w:r w:rsidRPr="009B655A">
              <w:rPr>
                <w:rFonts w:cstheme="minorHAnsi"/>
                <w:b/>
                <w:sz w:val="24"/>
                <w:szCs w:val="24"/>
              </w:rPr>
              <w:t>Psychomotor</w:t>
            </w:r>
          </w:p>
        </w:tc>
      </w:tr>
      <w:tr w:rsidR="009F5F65" w14:paraId="07E54295" w14:textId="77777777" w:rsidTr="009F5F65">
        <w:trPr>
          <w:trHeight w:val="397"/>
        </w:trPr>
        <w:tc>
          <w:tcPr>
            <w:tcW w:w="1417" w:type="dxa"/>
            <w:vAlign w:val="center"/>
          </w:tcPr>
          <w:p w14:paraId="6F96C393" w14:textId="618D76EA" w:rsidR="009F5F65" w:rsidRDefault="009F5F65" w:rsidP="00C164C6">
            <w:pPr>
              <w:jc w:val="center"/>
              <w:rPr>
                <w:rFonts w:cstheme="minorHAnsi"/>
                <w:bCs/>
                <w:sz w:val="24"/>
                <w:szCs w:val="24"/>
              </w:rPr>
            </w:pPr>
            <w:r>
              <w:rPr>
                <w:rFonts w:cstheme="minorHAnsi"/>
                <w:bCs/>
                <w:sz w:val="24"/>
                <w:szCs w:val="24"/>
              </w:rPr>
              <w:t>6</w:t>
            </w:r>
          </w:p>
        </w:tc>
        <w:tc>
          <w:tcPr>
            <w:tcW w:w="3969" w:type="dxa"/>
            <w:vAlign w:val="center"/>
          </w:tcPr>
          <w:p w14:paraId="05D9C88B" w14:textId="45FAC4DD" w:rsidR="009F5F65" w:rsidRDefault="009F5F65" w:rsidP="00C164C6">
            <w:pPr>
              <w:rPr>
                <w:rFonts w:cstheme="minorHAnsi"/>
                <w:bCs/>
                <w:sz w:val="24"/>
                <w:szCs w:val="24"/>
              </w:rPr>
            </w:pPr>
            <w:r>
              <w:rPr>
                <w:rFonts w:cstheme="minorHAnsi"/>
                <w:bCs/>
                <w:sz w:val="24"/>
                <w:szCs w:val="24"/>
              </w:rPr>
              <w:t>Create</w:t>
            </w:r>
          </w:p>
        </w:tc>
        <w:tc>
          <w:tcPr>
            <w:tcW w:w="3969" w:type="dxa"/>
            <w:vAlign w:val="center"/>
          </w:tcPr>
          <w:p w14:paraId="0EEF282F" w14:textId="4A88A42E" w:rsidR="009F5F65" w:rsidRDefault="009F5F65" w:rsidP="00C164C6">
            <w:pPr>
              <w:rPr>
                <w:rFonts w:cstheme="minorHAnsi"/>
                <w:bCs/>
                <w:sz w:val="24"/>
                <w:szCs w:val="24"/>
              </w:rPr>
            </w:pPr>
            <w:r>
              <w:rPr>
                <w:rFonts w:cstheme="minorHAnsi"/>
                <w:bCs/>
                <w:sz w:val="24"/>
                <w:szCs w:val="24"/>
              </w:rPr>
              <w:t>Non-discursive communication</w:t>
            </w:r>
          </w:p>
        </w:tc>
      </w:tr>
      <w:tr w:rsidR="009F5F65" w14:paraId="0A619C13" w14:textId="77777777" w:rsidTr="009F5F65">
        <w:trPr>
          <w:trHeight w:val="397"/>
        </w:trPr>
        <w:tc>
          <w:tcPr>
            <w:tcW w:w="1417" w:type="dxa"/>
            <w:vAlign w:val="center"/>
          </w:tcPr>
          <w:p w14:paraId="42B917B8" w14:textId="4DCD8C55" w:rsidR="009F5F65" w:rsidRDefault="009F5F65" w:rsidP="00C164C6">
            <w:pPr>
              <w:jc w:val="center"/>
              <w:rPr>
                <w:rFonts w:cstheme="minorHAnsi"/>
                <w:bCs/>
                <w:sz w:val="24"/>
                <w:szCs w:val="24"/>
              </w:rPr>
            </w:pPr>
            <w:r>
              <w:rPr>
                <w:rFonts w:cstheme="minorHAnsi"/>
                <w:bCs/>
                <w:sz w:val="24"/>
                <w:szCs w:val="24"/>
              </w:rPr>
              <w:t>5</w:t>
            </w:r>
          </w:p>
        </w:tc>
        <w:tc>
          <w:tcPr>
            <w:tcW w:w="3969" w:type="dxa"/>
            <w:vAlign w:val="center"/>
          </w:tcPr>
          <w:p w14:paraId="51CFC3B6" w14:textId="705262CD" w:rsidR="009F5F65" w:rsidRDefault="009F5F65" w:rsidP="00C164C6">
            <w:pPr>
              <w:rPr>
                <w:rFonts w:cstheme="minorHAnsi"/>
                <w:bCs/>
                <w:sz w:val="24"/>
                <w:szCs w:val="24"/>
              </w:rPr>
            </w:pPr>
            <w:r>
              <w:rPr>
                <w:rFonts w:cstheme="minorHAnsi"/>
                <w:bCs/>
                <w:sz w:val="24"/>
                <w:szCs w:val="24"/>
              </w:rPr>
              <w:t>Evaluate</w:t>
            </w:r>
          </w:p>
        </w:tc>
        <w:tc>
          <w:tcPr>
            <w:tcW w:w="3969" w:type="dxa"/>
            <w:vAlign w:val="center"/>
          </w:tcPr>
          <w:p w14:paraId="2A93FD1A" w14:textId="1E77C0EB" w:rsidR="009F5F65" w:rsidRDefault="009F5F65" w:rsidP="00C164C6">
            <w:pPr>
              <w:rPr>
                <w:rFonts w:cstheme="minorHAnsi"/>
                <w:bCs/>
                <w:sz w:val="24"/>
                <w:szCs w:val="24"/>
              </w:rPr>
            </w:pPr>
            <w:r>
              <w:rPr>
                <w:rFonts w:cstheme="minorHAnsi"/>
                <w:bCs/>
                <w:sz w:val="24"/>
                <w:szCs w:val="24"/>
              </w:rPr>
              <w:t>Skilled movement</w:t>
            </w:r>
          </w:p>
        </w:tc>
      </w:tr>
      <w:tr w:rsidR="009F5F65" w14:paraId="616667EE" w14:textId="77777777" w:rsidTr="009F5F65">
        <w:trPr>
          <w:trHeight w:val="397"/>
        </w:trPr>
        <w:tc>
          <w:tcPr>
            <w:tcW w:w="1417" w:type="dxa"/>
            <w:vAlign w:val="center"/>
          </w:tcPr>
          <w:p w14:paraId="31FAF026" w14:textId="5147E29D" w:rsidR="009F5F65" w:rsidRDefault="009F5F65" w:rsidP="00C164C6">
            <w:pPr>
              <w:jc w:val="center"/>
              <w:rPr>
                <w:rFonts w:cstheme="minorHAnsi"/>
                <w:bCs/>
                <w:sz w:val="24"/>
                <w:szCs w:val="24"/>
              </w:rPr>
            </w:pPr>
            <w:r>
              <w:rPr>
                <w:rFonts w:cstheme="minorHAnsi"/>
                <w:bCs/>
                <w:sz w:val="24"/>
                <w:szCs w:val="24"/>
              </w:rPr>
              <w:t>4</w:t>
            </w:r>
          </w:p>
        </w:tc>
        <w:tc>
          <w:tcPr>
            <w:tcW w:w="3969" w:type="dxa"/>
            <w:vAlign w:val="center"/>
          </w:tcPr>
          <w:p w14:paraId="02DBC2D7" w14:textId="128438A3" w:rsidR="009F5F65" w:rsidRDefault="009F5F65" w:rsidP="00C164C6">
            <w:pPr>
              <w:rPr>
                <w:rFonts w:cstheme="minorHAnsi"/>
                <w:bCs/>
                <w:sz w:val="24"/>
                <w:szCs w:val="24"/>
              </w:rPr>
            </w:pPr>
            <w:r>
              <w:rPr>
                <w:rFonts w:cstheme="minorHAnsi"/>
                <w:bCs/>
                <w:sz w:val="24"/>
                <w:szCs w:val="24"/>
              </w:rPr>
              <w:t>Analyze</w:t>
            </w:r>
          </w:p>
        </w:tc>
        <w:tc>
          <w:tcPr>
            <w:tcW w:w="3969" w:type="dxa"/>
            <w:vAlign w:val="center"/>
          </w:tcPr>
          <w:p w14:paraId="43CE6E33" w14:textId="6FDFCBF4" w:rsidR="009F5F65" w:rsidRDefault="009F5F65" w:rsidP="00C164C6">
            <w:pPr>
              <w:rPr>
                <w:rFonts w:cstheme="minorHAnsi"/>
                <w:bCs/>
                <w:sz w:val="24"/>
                <w:szCs w:val="24"/>
              </w:rPr>
            </w:pPr>
            <w:r>
              <w:rPr>
                <w:rFonts w:cstheme="minorHAnsi"/>
                <w:bCs/>
                <w:sz w:val="24"/>
                <w:szCs w:val="24"/>
              </w:rPr>
              <w:t>Physical abilities</w:t>
            </w:r>
          </w:p>
        </w:tc>
      </w:tr>
      <w:tr w:rsidR="009F5F65" w14:paraId="1FF9094D" w14:textId="77777777" w:rsidTr="009F5F65">
        <w:trPr>
          <w:trHeight w:val="397"/>
        </w:trPr>
        <w:tc>
          <w:tcPr>
            <w:tcW w:w="1417" w:type="dxa"/>
            <w:vAlign w:val="center"/>
          </w:tcPr>
          <w:p w14:paraId="10C3A870" w14:textId="3F2032C1" w:rsidR="009F5F65" w:rsidRDefault="009F5F65" w:rsidP="00C164C6">
            <w:pPr>
              <w:jc w:val="center"/>
              <w:rPr>
                <w:rFonts w:cstheme="minorHAnsi"/>
                <w:bCs/>
                <w:sz w:val="24"/>
                <w:szCs w:val="24"/>
              </w:rPr>
            </w:pPr>
            <w:r>
              <w:rPr>
                <w:rFonts w:cstheme="minorHAnsi"/>
                <w:bCs/>
                <w:sz w:val="24"/>
                <w:szCs w:val="24"/>
              </w:rPr>
              <w:t>3</w:t>
            </w:r>
          </w:p>
        </w:tc>
        <w:tc>
          <w:tcPr>
            <w:tcW w:w="3969" w:type="dxa"/>
            <w:vAlign w:val="center"/>
          </w:tcPr>
          <w:p w14:paraId="3D219BD7" w14:textId="56FD1D84" w:rsidR="009F5F65" w:rsidRDefault="009F5F65" w:rsidP="00C164C6">
            <w:pPr>
              <w:rPr>
                <w:rFonts w:cstheme="minorHAnsi"/>
                <w:bCs/>
                <w:sz w:val="24"/>
                <w:szCs w:val="24"/>
              </w:rPr>
            </w:pPr>
            <w:r>
              <w:rPr>
                <w:rFonts w:cstheme="minorHAnsi"/>
                <w:bCs/>
                <w:sz w:val="24"/>
                <w:szCs w:val="24"/>
              </w:rPr>
              <w:t>Apply</w:t>
            </w:r>
          </w:p>
        </w:tc>
        <w:tc>
          <w:tcPr>
            <w:tcW w:w="3969" w:type="dxa"/>
            <w:vAlign w:val="center"/>
          </w:tcPr>
          <w:p w14:paraId="4D646810" w14:textId="11A9CB9E" w:rsidR="009F5F65" w:rsidRDefault="009F5F65" w:rsidP="00C164C6">
            <w:pPr>
              <w:rPr>
                <w:rFonts w:cstheme="minorHAnsi"/>
                <w:bCs/>
                <w:sz w:val="24"/>
                <w:szCs w:val="24"/>
              </w:rPr>
            </w:pPr>
            <w:r>
              <w:rPr>
                <w:rFonts w:cstheme="minorHAnsi"/>
                <w:bCs/>
                <w:sz w:val="24"/>
                <w:szCs w:val="24"/>
              </w:rPr>
              <w:t>Perceptual abilities</w:t>
            </w:r>
          </w:p>
        </w:tc>
      </w:tr>
      <w:tr w:rsidR="009F5F65" w14:paraId="46DC7D2D" w14:textId="77777777" w:rsidTr="009F5F65">
        <w:trPr>
          <w:trHeight w:val="397"/>
        </w:trPr>
        <w:tc>
          <w:tcPr>
            <w:tcW w:w="1417" w:type="dxa"/>
            <w:vAlign w:val="center"/>
          </w:tcPr>
          <w:p w14:paraId="6EEA4127" w14:textId="43A22989" w:rsidR="009F5F65" w:rsidRDefault="009F5F65" w:rsidP="00C164C6">
            <w:pPr>
              <w:jc w:val="center"/>
              <w:rPr>
                <w:rFonts w:cstheme="minorHAnsi"/>
                <w:bCs/>
                <w:sz w:val="24"/>
                <w:szCs w:val="24"/>
              </w:rPr>
            </w:pPr>
            <w:r>
              <w:rPr>
                <w:rFonts w:cstheme="minorHAnsi"/>
                <w:bCs/>
                <w:sz w:val="24"/>
                <w:szCs w:val="24"/>
              </w:rPr>
              <w:t>2</w:t>
            </w:r>
          </w:p>
        </w:tc>
        <w:tc>
          <w:tcPr>
            <w:tcW w:w="3969" w:type="dxa"/>
            <w:vAlign w:val="center"/>
          </w:tcPr>
          <w:p w14:paraId="2BD26EA1" w14:textId="30DD7DD8" w:rsidR="009F5F65" w:rsidRDefault="009F5F65" w:rsidP="00C164C6">
            <w:pPr>
              <w:rPr>
                <w:rFonts w:cstheme="minorHAnsi"/>
                <w:bCs/>
                <w:sz w:val="24"/>
                <w:szCs w:val="24"/>
              </w:rPr>
            </w:pPr>
            <w:r>
              <w:rPr>
                <w:rFonts w:cstheme="minorHAnsi"/>
                <w:bCs/>
                <w:sz w:val="24"/>
                <w:szCs w:val="24"/>
              </w:rPr>
              <w:t>Understand</w:t>
            </w:r>
          </w:p>
        </w:tc>
        <w:tc>
          <w:tcPr>
            <w:tcW w:w="3969" w:type="dxa"/>
            <w:vAlign w:val="center"/>
          </w:tcPr>
          <w:p w14:paraId="42EADAE6" w14:textId="3AB6388B" w:rsidR="009F5F65" w:rsidRDefault="009F5F65" w:rsidP="00C164C6">
            <w:pPr>
              <w:rPr>
                <w:rFonts w:cstheme="minorHAnsi"/>
                <w:bCs/>
                <w:sz w:val="24"/>
                <w:szCs w:val="24"/>
              </w:rPr>
            </w:pPr>
            <w:r>
              <w:rPr>
                <w:rFonts w:cstheme="minorHAnsi"/>
                <w:bCs/>
                <w:sz w:val="24"/>
                <w:szCs w:val="24"/>
              </w:rPr>
              <w:t>Basic movement</w:t>
            </w:r>
          </w:p>
        </w:tc>
      </w:tr>
      <w:tr w:rsidR="009F5F65" w14:paraId="3FFE0F13" w14:textId="77777777" w:rsidTr="009F5F65">
        <w:trPr>
          <w:trHeight w:val="397"/>
        </w:trPr>
        <w:tc>
          <w:tcPr>
            <w:tcW w:w="1417" w:type="dxa"/>
            <w:vAlign w:val="center"/>
          </w:tcPr>
          <w:p w14:paraId="24336388" w14:textId="10951DBA" w:rsidR="009F5F65" w:rsidRDefault="009F5F65" w:rsidP="00C164C6">
            <w:pPr>
              <w:jc w:val="center"/>
              <w:rPr>
                <w:rFonts w:cstheme="minorHAnsi"/>
                <w:bCs/>
                <w:sz w:val="24"/>
                <w:szCs w:val="24"/>
              </w:rPr>
            </w:pPr>
            <w:r>
              <w:rPr>
                <w:rFonts w:cstheme="minorHAnsi"/>
                <w:bCs/>
                <w:sz w:val="24"/>
                <w:szCs w:val="24"/>
              </w:rPr>
              <w:t>1</w:t>
            </w:r>
          </w:p>
        </w:tc>
        <w:tc>
          <w:tcPr>
            <w:tcW w:w="3969" w:type="dxa"/>
            <w:vAlign w:val="center"/>
          </w:tcPr>
          <w:p w14:paraId="627E1446" w14:textId="00B48C65" w:rsidR="009F5F65" w:rsidRDefault="009F5F65" w:rsidP="00C164C6">
            <w:pPr>
              <w:rPr>
                <w:rFonts w:cstheme="minorHAnsi"/>
                <w:bCs/>
                <w:sz w:val="24"/>
                <w:szCs w:val="24"/>
              </w:rPr>
            </w:pPr>
            <w:r>
              <w:rPr>
                <w:rFonts w:cstheme="minorHAnsi"/>
                <w:bCs/>
                <w:sz w:val="24"/>
                <w:szCs w:val="24"/>
              </w:rPr>
              <w:t>Remember</w:t>
            </w:r>
          </w:p>
        </w:tc>
        <w:tc>
          <w:tcPr>
            <w:tcW w:w="3969" w:type="dxa"/>
            <w:vAlign w:val="center"/>
          </w:tcPr>
          <w:p w14:paraId="19DCA04B" w14:textId="3181A7EC" w:rsidR="009F5F65" w:rsidRDefault="009F5F65" w:rsidP="00C164C6">
            <w:pPr>
              <w:rPr>
                <w:rFonts w:cstheme="minorHAnsi"/>
                <w:bCs/>
                <w:sz w:val="24"/>
                <w:szCs w:val="24"/>
              </w:rPr>
            </w:pPr>
            <w:r>
              <w:rPr>
                <w:rFonts w:cstheme="minorHAnsi"/>
                <w:bCs/>
                <w:sz w:val="24"/>
                <w:szCs w:val="24"/>
              </w:rPr>
              <w:t>Reflex</w:t>
            </w:r>
          </w:p>
        </w:tc>
      </w:tr>
    </w:tbl>
    <w:p w14:paraId="3F0228A4" w14:textId="77777777" w:rsidR="007B5685" w:rsidRPr="004D0F03" w:rsidRDefault="007B5685" w:rsidP="00C164C6">
      <w:pPr>
        <w:spacing w:after="0"/>
        <w:rPr>
          <w:rFonts w:cstheme="minorHAnsi"/>
          <w:bCs/>
          <w:sz w:val="24"/>
          <w:szCs w:val="24"/>
        </w:rPr>
      </w:pPr>
    </w:p>
    <w:p w14:paraId="3B414579" w14:textId="77777777" w:rsidR="0015650B" w:rsidRDefault="0015650B" w:rsidP="00C164C6">
      <w:pPr>
        <w:spacing w:after="0"/>
        <w:rPr>
          <w:rFonts w:cstheme="minorHAnsi"/>
          <w:b/>
          <w:sz w:val="24"/>
          <w:szCs w:val="24"/>
        </w:rPr>
      </w:pPr>
      <w:r>
        <w:rPr>
          <w:rFonts w:cstheme="minorHAnsi"/>
          <w:b/>
          <w:sz w:val="24"/>
          <w:szCs w:val="24"/>
        </w:rPr>
        <w:br w:type="page"/>
      </w:r>
    </w:p>
    <w:p w14:paraId="16A4597C" w14:textId="77777777" w:rsidR="00815394" w:rsidRDefault="0034428D" w:rsidP="00C164C6">
      <w:pPr>
        <w:spacing w:after="0"/>
        <w:rPr>
          <w:rFonts w:cstheme="minorHAnsi"/>
          <w:b/>
          <w:sz w:val="24"/>
          <w:szCs w:val="24"/>
        </w:rPr>
      </w:pPr>
      <w:r>
        <w:rPr>
          <w:rFonts w:cstheme="minorHAnsi"/>
          <w:b/>
          <w:sz w:val="24"/>
          <w:szCs w:val="24"/>
        </w:rPr>
        <w:lastRenderedPageBreak/>
        <w:t xml:space="preserve">Appendix </w:t>
      </w:r>
      <w:r w:rsidR="0015650B">
        <w:rPr>
          <w:rFonts w:cstheme="minorHAnsi"/>
          <w:b/>
          <w:sz w:val="24"/>
          <w:szCs w:val="24"/>
        </w:rPr>
        <w:t>C</w:t>
      </w:r>
      <w:r>
        <w:rPr>
          <w:rFonts w:cstheme="minorHAnsi"/>
          <w:b/>
          <w:sz w:val="24"/>
          <w:szCs w:val="24"/>
        </w:rPr>
        <w:t xml:space="preserve">:  </w:t>
      </w:r>
      <w:r w:rsidR="00484891">
        <w:rPr>
          <w:rFonts w:cstheme="minorHAnsi"/>
          <w:b/>
          <w:sz w:val="24"/>
          <w:szCs w:val="24"/>
        </w:rPr>
        <w:t xml:space="preserve">E-learning in industrial Ethernet network troubleshooting using the </w:t>
      </w:r>
      <w:r>
        <w:rPr>
          <w:rFonts w:cstheme="minorHAnsi"/>
          <w:b/>
          <w:sz w:val="24"/>
          <w:szCs w:val="24"/>
        </w:rPr>
        <w:t>Moodle</w:t>
      </w:r>
      <w:r w:rsidR="00702ED8">
        <w:rPr>
          <w:rFonts w:cstheme="minorHAnsi"/>
          <w:b/>
          <w:sz w:val="24"/>
          <w:szCs w:val="24"/>
        </w:rPr>
        <w:t xml:space="preserve"> LMS</w:t>
      </w:r>
    </w:p>
    <w:p w14:paraId="1F937C58" w14:textId="71906E23" w:rsidR="00815394" w:rsidRPr="00B45F35" w:rsidRDefault="00815394" w:rsidP="00C164C6">
      <w:pPr>
        <w:spacing w:after="0"/>
        <w:rPr>
          <w:rFonts w:cstheme="minorHAnsi"/>
          <w:bCs/>
          <w:sz w:val="24"/>
          <w:szCs w:val="24"/>
        </w:rPr>
      </w:pPr>
    </w:p>
    <w:p w14:paraId="7DB20D05" w14:textId="21E94EB5" w:rsidR="00815394" w:rsidRPr="00B45F35" w:rsidRDefault="00815394" w:rsidP="00B45F35">
      <w:pPr>
        <w:spacing w:after="0"/>
        <w:jc w:val="center"/>
        <w:rPr>
          <w:rFonts w:cstheme="minorHAnsi"/>
          <w:bCs/>
          <w:sz w:val="24"/>
          <w:szCs w:val="24"/>
        </w:rPr>
      </w:pPr>
      <w:r w:rsidRPr="00B45F35">
        <w:rPr>
          <w:rFonts w:cstheme="minorHAnsi"/>
          <w:bCs/>
          <w:noProof/>
          <w:sz w:val="24"/>
          <w:szCs w:val="24"/>
        </w:rPr>
        <mc:AlternateContent>
          <mc:Choice Requires="wps">
            <w:drawing>
              <wp:anchor distT="0" distB="0" distL="114300" distR="114300" simplePos="0" relativeHeight="251659264" behindDoc="0" locked="0" layoutInCell="1" allowOverlap="1" wp14:anchorId="4974672E" wp14:editId="74587A72">
                <wp:simplePos x="0" y="0"/>
                <wp:positionH relativeFrom="column">
                  <wp:posOffset>4423465</wp:posOffset>
                </wp:positionH>
                <wp:positionV relativeFrom="paragraph">
                  <wp:posOffset>847035</wp:posOffset>
                </wp:positionV>
                <wp:extent cx="1682115" cy="533428"/>
                <wp:effectExtent l="19050" t="19050" r="13335" b="19050"/>
                <wp:wrapNone/>
                <wp:docPr id="3" name="Oval 2">
                  <a:extLst xmlns:a="http://schemas.openxmlformats.org/drawingml/2006/main">
                    <a:ext uri="{FF2B5EF4-FFF2-40B4-BE49-F238E27FC236}">
                      <a16:creationId xmlns:a16="http://schemas.microsoft.com/office/drawing/2014/main" id="{34CAA065-5807-4F7D-9E53-C13FAD2871DD}"/>
                    </a:ext>
                  </a:extLst>
                </wp:docPr>
                <wp:cNvGraphicFramePr/>
                <a:graphic xmlns:a="http://schemas.openxmlformats.org/drawingml/2006/main">
                  <a:graphicData uri="http://schemas.microsoft.com/office/word/2010/wordprocessingShape">
                    <wps:wsp>
                      <wps:cNvSpPr/>
                      <wps:spPr>
                        <a:xfrm>
                          <a:off x="0" y="0"/>
                          <a:ext cx="1682115" cy="533428"/>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8E308E6" id="Oval 2" o:spid="_x0000_s1026" style="position:absolute;margin-left:348.3pt;margin-top:66.7pt;width:132.4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" filled="f" strokecolor="red" strokeweight="2.5pt">
                <v:stroke joinstyle="miter"/>
              </v:oval>
            </w:pict>
          </mc:Fallback>
        </mc:AlternateContent>
      </w:r>
      <w:r w:rsidRPr="00B45F35">
        <w:rPr>
          <w:rFonts w:cstheme="minorHAnsi"/>
          <w:bCs/>
          <w:noProof/>
          <w:sz w:val="24"/>
          <w:szCs w:val="24"/>
        </w:rPr>
        <w:drawing>
          <wp:inline distT="0" distB="0" distL="0" distR="0" wp14:anchorId="5FD75344" wp14:editId="0C3E89EE">
            <wp:extent cx="5939790" cy="3108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108960"/>
                    </a:xfrm>
                    <a:prstGeom prst="rect">
                      <a:avLst/>
                    </a:prstGeom>
                    <a:noFill/>
                    <a:ln>
                      <a:noFill/>
                    </a:ln>
                  </pic:spPr>
                </pic:pic>
              </a:graphicData>
            </a:graphic>
          </wp:inline>
        </w:drawing>
      </w:r>
    </w:p>
    <w:p w14:paraId="4AEB8D6E" w14:textId="15B70648" w:rsidR="00815394" w:rsidRPr="00B45F35" w:rsidRDefault="00815394" w:rsidP="00C164C6">
      <w:pPr>
        <w:spacing w:after="0"/>
        <w:rPr>
          <w:rFonts w:cstheme="minorHAnsi"/>
          <w:bCs/>
          <w:sz w:val="24"/>
          <w:szCs w:val="24"/>
        </w:rPr>
      </w:pPr>
    </w:p>
    <w:p w14:paraId="1E7D98A3" w14:textId="078E4106" w:rsidR="00FB080F" w:rsidRDefault="00815394" w:rsidP="00C164C6">
      <w:pPr>
        <w:spacing w:after="0"/>
        <w:rPr>
          <w:rFonts w:cstheme="minorHAnsi"/>
          <w:bCs/>
          <w:sz w:val="24"/>
          <w:szCs w:val="24"/>
        </w:rPr>
      </w:pPr>
      <w:r w:rsidRPr="00B45F35">
        <w:rPr>
          <w:rFonts w:cstheme="minorHAnsi"/>
          <w:bCs/>
          <w:sz w:val="24"/>
          <w:szCs w:val="24"/>
        </w:rPr>
        <w:t>Figure C1:  With instructor privileges in Moodle, it is possible to edit Moodle pages.</w:t>
      </w:r>
    </w:p>
    <w:p w14:paraId="7761457D" w14:textId="77777777" w:rsidR="00FB080F" w:rsidRDefault="00FB080F">
      <w:pPr>
        <w:rPr>
          <w:rFonts w:cstheme="minorHAnsi"/>
          <w:bCs/>
          <w:sz w:val="24"/>
          <w:szCs w:val="24"/>
        </w:rPr>
      </w:pPr>
      <w:r>
        <w:rPr>
          <w:rFonts w:cstheme="minorHAnsi"/>
          <w:bCs/>
          <w:sz w:val="24"/>
          <w:szCs w:val="24"/>
        </w:rPr>
        <w:br w:type="page"/>
      </w:r>
    </w:p>
    <w:p w14:paraId="4541CC8A" w14:textId="4402D4A7" w:rsidR="00B45F35" w:rsidRPr="00B45F35" w:rsidRDefault="00B45F35" w:rsidP="00B45F35">
      <w:pPr>
        <w:spacing w:after="0"/>
        <w:jc w:val="center"/>
        <w:rPr>
          <w:rFonts w:cstheme="minorHAnsi"/>
          <w:bCs/>
          <w:sz w:val="24"/>
          <w:szCs w:val="24"/>
        </w:rPr>
      </w:pPr>
      <w:r w:rsidRPr="00B45F35">
        <w:rPr>
          <w:rFonts w:cstheme="minorHAnsi"/>
          <w:bCs/>
          <w:noProof/>
          <w:sz w:val="24"/>
          <w:szCs w:val="24"/>
        </w:rPr>
        <w:lastRenderedPageBreak/>
        <mc:AlternateContent>
          <mc:Choice Requires="wps">
            <w:drawing>
              <wp:anchor distT="0" distB="0" distL="114300" distR="114300" simplePos="0" relativeHeight="251661312" behindDoc="0" locked="0" layoutInCell="1" allowOverlap="1" wp14:anchorId="3B50CA3E" wp14:editId="11779518">
                <wp:simplePos x="0" y="0"/>
                <wp:positionH relativeFrom="column">
                  <wp:posOffset>3347416</wp:posOffset>
                </wp:positionH>
                <wp:positionV relativeFrom="paragraph">
                  <wp:posOffset>2118360</wp:posOffset>
                </wp:positionV>
                <wp:extent cx="1682115" cy="533400"/>
                <wp:effectExtent l="19050" t="19050" r="13335" b="19050"/>
                <wp:wrapNone/>
                <wp:docPr id="5" name="Oval 2"/>
                <wp:cNvGraphicFramePr/>
                <a:graphic xmlns:a="http://schemas.openxmlformats.org/drawingml/2006/main">
                  <a:graphicData uri="http://schemas.microsoft.com/office/word/2010/wordprocessingShape">
                    <wps:wsp>
                      <wps:cNvSpPr/>
                      <wps:spPr>
                        <a:xfrm>
                          <a:off x="0" y="0"/>
                          <a:ext cx="1682115" cy="53340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17B0E6E" id="Oval 2" o:spid="_x0000_s1026" style="position:absolute;margin-left:263.6pt;margin-top:166.8pt;width:132.4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" filled="f" strokecolor="red" strokeweight="2.5pt">
                <v:stroke joinstyle="miter"/>
              </v:oval>
            </w:pict>
          </mc:Fallback>
        </mc:AlternateContent>
      </w:r>
      <w:r w:rsidRPr="00B45F35">
        <w:rPr>
          <w:rFonts w:cstheme="minorHAnsi"/>
          <w:bCs/>
          <w:noProof/>
          <w:sz w:val="24"/>
          <w:szCs w:val="24"/>
        </w:rPr>
        <w:drawing>
          <wp:inline distT="0" distB="0" distL="0" distR="0" wp14:anchorId="223DDBBB" wp14:editId="23D8A12F">
            <wp:extent cx="4261899" cy="268726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8969" cy="2691723"/>
                    </a:xfrm>
                    <a:prstGeom prst="rect">
                      <a:avLst/>
                    </a:prstGeom>
                    <a:noFill/>
                    <a:ln>
                      <a:noFill/>
                    </a:ln>
                  </pic:spPr>
                </pic:pic>
              </a:graphicData>
            </a:graphic>
          </wp:inline>
        </w:drawing>
      </w:r>
    </w:p>
    <w:p w14:paraId="14698B65" w14:textId="77777777" w:rsidR="00B45F35" w:rsidRPr="00B45F35" w:rsidRDefault="00B45F35" w:rsidP="00C164C6">
      <w:pPr>
        <w:spacing w:after="0"/>
        <w:rPr>
          <w:rFonts w:cstheme="minorHAnsi"/>
          <w:bCs/>
          <w:sz w:val="24"/>
          <w:szCs w:val="24"/>
        </w:rPr>
      </w:pPr>
    </w:p>
    <w:p w14:paraId="0785D952" w14:textId="77777777" w:rsidR="00B45F35" w:rsidRDefault="00B45F35" w:rsidP="00C164C6">
      <w:pPr>
        <w:spacing w:after="0"/>
        <w:rPr>
          <w:rFonts w:cstheme="minorHAnsi"/>
          <w:bCs/>
          <w:sz w:val="24"/>
          <w:szCs w:val="24"/>
        </w:rPr>
      </w:pPr>
      <w:r w:rsidRPr="00B45F35">
        <w:rPr>
          <w:rFonts w:cstheme="minorHAnsi"/>
          <w:bCs/>
          <w:sz w:val="24"/>
          <w:szCs w:val="24"/>
        </w:rPr>
        <w:t>Figure C2:</w:t>
      </w:r>
      <w:r>
        <w:rPr>
          <w:rFonts w:cstheme="minorHAnsi"/>
          <w:bCs/>
          <w:sz w:val="24"/>
          <w:szCs w:val="24"/>
        </w:rPr>
        <w:t xml:space="preserve">  At the bottom of each learning module in a Moodle page, the is a button for adding activities or resources to the module.</w:t>
      </w:r>
    </w:p>
    <w:p w14:paraId="499505E9" w14:textId="77777777" w:rsidR="00B45F35" w:rsidRDefault="00B45F35">
      <w:pPr>
        <w:rPr>
          <w:rFonts w:cstheme="minorHAnsi"/>
          <w:bCs/>
          <w:sz w:val="24"/>
          <w:szCs w:val="24"/>
        </w:rPr>
      </w:pPr>
      <w:r>
        <w:rPr>
          <w:rFonts w:cstheme="minorHAnsi"/>
          <w:bCs/>
          <w:sz w:val="24"/>
          <w:szCs w:val="24"/>
        </w:rPr>
        <w:br w:type="page"/>
      </w:r>
    </w:p>
    <w:p w14:paraId="16102112" w14:textId="216EFB7E" w:rsidR="00B45F35" w:rsidRDefault="00B45F35" w:rsidP="00B45F35">
      <w:pPr>
        <w:spacing w:after="0"/>
        <w:jc w:val="center"/>
        <w:rPr>
          <w:rFonts w:cstheme="minorHAnsi"/>
          <w:bCs/>
          <w:sz w:val="24"/>
          <w:szCs w:val="24"/>
        </w:rPr>
      </w:pPr>
      <w:r w:rsidRPr="00B45F35">
        <w:rPr>
          <w:rFonts w:cstheme="minorHAnsi"/>
          <w:bCs/>
          <w:noProof/>
          <w:sz w:val="24"/>
          <w:szCs w:val="24"/>
        </w:rPr>
        <w:lastRenderedPageBreak/>
        <mc:AlternateContent>
          <mc:Choice Requires="wps">
            <w:drawing>
              <wp:anchor distT="0" distB="0" distL="114300" distR="114300" simplePos="0" relativeHeight="251663360" behindDoc="0" locked="0" layoutInCell="1" allowOverlap="1" wp14:anchorId="0A990A51" wp14:editId="770DD3BE">
                <wp:simplePos x="0" y="0"/>
                <wp:positionH relativeFrom="column">
                  <wp:posOffset>2841155</wp:posOffset>
                </wp:positionH>
                <wp:positionV relativeFrom="paragraph">
                  <wp:posOffset>4137384</wp:posOffset>
                </wp:positionV>
                <wp:extent cx="1221354" cy="1212409"/>
                <wp:effectExtent l="19050" t="19050" r="17145" b="26035"/>
                <wp:wrapNone/>
                <wp:docPr id="7" name="Oval 2"/>
                <wp:cNvGraphicFramePr/>
                <a:graphic xmlns:a="http://schemas.openxmlformats.org/drawingml/2006/main">
                  <a:graphicData uri="http://schemas.microsoft.com/office/word/2010/wordprocessingShape">
                    <wps:wsp>
                      <wps:cNvSpPr/>
                      <wps:spPr>
                        <a:xfrm>
                          <a:off x="0" y="0"/>
                          <a:ext cx="1221354" cy="1212409"/>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A830AD7" id="Oval 2" o:spid="_x0000_s1026" style="position:absolute;margin-left:223.7pt;margin-top:325.8pt;width:96.15pt;height:9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" filled="f" strokecolor="red" strokeweight="2.5pt">
                <v:stroke joinstyle="miter"/>
              </v:oval>
            </w:pict>
          </mc:Fallback>
        </mc:AlternateContent>
      </w:r>
      <w:r>
        <w:rPr>
          <w:rFonts w:cstheme="minorHAnsi"/>
          <w:bCs/>
          <w:noProof/>
          <w:sz w:val="24"/>
          <w:szCs w:val="24"/>
        </w:rPr>
        <w:drawing>
          <wp:inline distT="0" distB="0" distL="0" distR="0" wp14:anchorId="4539D576" wp14:editId="14BB3870">
            <wp:extent cx="5939790" cy="637667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6376670"/>
                    </a:xfrm>
                    <a:prstGeom prst="rect">
                      <a:avLst/>
                    </a:prstGeom>
                    <a:noFill/>
                    <a:ln>
                      <a:noFill/>
                    </a:ln>
                  </pic:spPr>
                </pic:pic>
              </a:graphicData>
            </a:graphic>
          </wp:inline>
        </w:drawing>
      </w:r>
    </w:p>
    <w:p w14:paraId="13155F06" w14:textId="0EED8568" w:rsidR="00B45F35" w:rsidRDefault="00B45F35" w:rsidP="00C164C6">
      <w:pPr>
        <w:spacing w:after="0"/>
        <w:rPr>
          <w:rFonts w:cstheme="minorHAnsi"/>
          <w:bCs/>
          <w:sz w:val="24"/>
          <w:szCs w:val="24"/>
        </w:rPr>
      </w:pPr>
    </w:p>
    <w:p w14:paraId="3B6FC4E9" w14:textId="5C8C33E8" w:rsidR="00B45F35" w:rsidRDefault="00B45F35" w:rsidP="00C164C6">
      <w:pPr>
        <w:spacing w:after="0"/>
        <w:rPr>
          <w:rFonts w:cstheme="minorHAnsi"/>
          <w:bCs/>
          <w:sz w:val="24"/>
          <w:szCs w:val="24"/>
        </w:rPr>
      </w:pPr>
      <w:r>
        <w:rPr>
          <w:rFonts w:cstheme="minorHAnsi"/>
          <w:bCs/>
          <w:sz w:val="24"/>
          <w:szCs w:val="24"/>
        </w:rPr>
        <w:t>Figure C3:  the lesson activity is one many available activities in Moodle.</w:t>
      </w:r>
      <w:r w:rsidRPr="00B45F35">
        <w:rPr>
          <w:rFonts w:cstheme="minorHAnsi"/>
          <w:bCs/>
          <w:sz w:val="24"/>
          <w:szCs w:val="24"/>
        </w:rPr>
        <w:t xml:space="preserve"> </w:t>
      </w:r>
    </w:p>
    <w:p w14:paraId="09B024E6" w14:textId="26463C99" w:rsidR="00B55AEF" w:rsidRDefault="00B55AEF" w:rsidP="00C164C6">
      <w:pPr>
        <w:spacing w:after="0"/>
        <w:rPr>
          <w:rFonts w:cstheme="minorHAnsi"/>
          <w:bCs/>
          <w:sz w:val="24"/>
          <w:szCs w:val="24"/>
        </w:rPr>
      </w:pPr>
    </w:p>
    <w:p w14:paraId="6F8F8FF9" w14:textId="71932DDA" w:rsidR="00B55AEF" w:rsidRDefault="00B55AEF">
      <w:pPr>
        <w:rPr>
          <w:rFonts w:cstheme="minorHAnsi"/>
          <w:bCs/>
          <w:sz w:val="24"/>
          <w:szCs w:val="24"/>
        </w:rPr>
      </w:pPr>
      <w:r>
        <w:rPr>
          <w:rFonts w:cstheme="minorHAnsi"/>
          <w:bCs/>
          <w:sz w:val="24"/>
          <w:szCs w:val="24"/>
        </w:rPr>
        <w:br w:type="page"/>
      </w:r>
    </w:p>
    <w:p w14:paraId="365301B3" w14:textId="20CAE1E2" w:rsidR="00B55AEF" w:rsidRDefault="00B55AEF" w:rsidP="00C164C6">
      <w:pPr>
        <w:spacing w:after="0"/>
        <w:rPr>
          <w:rFonts w:cstheme="minorHAnsi"/>
          <w:bCs/>
          <w:sz w:val="24"/>
          <w:szCs w:val="24"/>
        </w:rPr>
      </w:pPr>
      <w:r>
        <w:rPr>
          <w:rFonts w:cstheme="minorHAnsi"/>
          <w:bCs/>
          <w:noProof/>
          <w:sz w:val="24"/>
          <w:szCs w:val="24"/>
        </w:rPr>
        <w:lastRenderedPageBreak/>
        <w:drawing>
          <wp:inline distT="0" distB="0" distL="0" distR="0" wp14:anchorId="454DF6E4" wp14:editId="07569CD2">
            <wp:extent cx="5939790" cy="4818380"/>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818380"/>
                    </a:xfrm>
                    <a:prstGeom prst="rect">
                      <a:avLst/>
                    </a:prstGeom>
                    <a:noFill/>
                    <a:ln>
                      <a:noFill/>
                    </a:ln>
                  </pic:spPr>
                </pic:pic>
              </a:graphicData>
            </a:graphic>
          </wp:inline>
        </w:drawing>
      </w:r>
    </w:p>
    <w:p w14:paraId="4CC18101" w14:textId="77777777" w:rsidR="00B55AEF" w:rsidRDefault="00B55AEF" w:rsidP="00C164C6">
      <w:pPr>
        <w:spacing w:after="0"/>
        <w:rPr>
          <w:rFonts w:cstheme="minorHAnsi"/>
          <w:bCs/>
          <w:sz w:val="24"/>
          <w:szCs w:val="24"/>
        </w:rPr>
      </w:pPr>
    </w:p>
    <w:p w14:paraId="3C0FE487" w14:textId="54ABF1C0" w:rsidR="00B55AEF" w:rsidRDefault="00B55AEF" w:rsidP="00C164C6">
      <w:pPr>
        <w:spacing w:after="0"/>
        <w:rPr>
          <w:rFonts w:cstheme="minorHAnsi"/>
          <w:bCs/>
          <w:sz w:val="24"/>
          <w:szCs w:val="24"/>
        </w:rPr>
      </w:pPr>
      <w:r>
        <w:rPr>
          <w:rFonts w:cstheme="minorHAnsi"/>
          <w:bCs/>
          <w:sz w:val="24"/>
          <w:szCs w:val="24"/>
        </w:rPr>
        <w:t xml:space="preserve">Figure C4:  </w:t>
      </w:r>
      <w:r w:rsidR="006078F3">
        <w:rPr>
          <w:rFonts w:cstheme="minorHAnsi"/>
          <w:bCs/>
          <w:sz w:val="24"/>
          <w:szCs w:val="24"/>
        </w:rPr>
        <w:t>This is the configuration page of a new lesson activity.</w:t>
      </w:r>
    </w:p>
    <w:p w14:paraId="63663248" w14:textId="62A3E4B2" w:rsidR="006174FD" w:rsidRDefault="006174FD" w:rsidP="00C164C6">
      <w:pPr>
        <w:spacing w:after="0"/>
        <w:rPr>
          <w:rFonts w:cstheme="minorHAnsi"/>
          <w:bCs/>
          <w:sz w:val="24"/>
          <w:szCs w:val="24"/>
        </w:rPr>
      </w:pPr>
    </w:p>
    <w:p w14:paraId="44897A1F" w14:textId="691EE1F5" w:rsidR="006174FD" w:rsidRDefault="006174FD">
      <w:pPr>
        <w:rPr>
          <w:rFonts w:cstheme="minorHAnsi"/>
          <w:bCs/>
          <w:sz w:val="24"/>
          <w:szCs w:val="24"/>
        </w:rPr>
      </w:pPr>
      <w:r>
        <w:rPr>
          <w:rFonts w:cstheme="minorHAnsi"/>
          <w:bCs/>
          <w:sz w:val="24"/>
          <w:szCs w:val="24"/>
        </w:rPr>
        <w:br w:type="page"/>
      </w:r>
    </w:p>
    <w:p w14:paraId="60CF6704" w14:textId="6FC4620E" w:rsidR="006174FD" w:rsidRDefault="006174FD" w:rsidP="00C164C6">
      <w:pPr>
        <w:spacing w:after="0"/>
        <w:rPr>
          <w:rFonts w:cstheme="minorHAnsi"/>
          <w:bCs/>
          <w:sz w:val="24"/>
          <w:szCs w:val="24"/>
        </w:rPr>
      </w:pPr>
      <w:r>
        <w:rPr>
          <w:rFonts w:cstheme="minorHAnsi"/>
          <w:bCs/>
          <w:noProof/>
          <w:sz w:val="24"/>
          <w:szCs w:val="24"/>
        </w:rPr>
        <w:lastRenderedPageBreak/>
        <w:drawing>
          <wp:inline distT="0" distB="0" distL="0" distR="0" wp14:anchorId="2BFF7007" wp14:editId="0B6D00CD">
            <wp:extent cx="5939790" cy="5518150"/>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5518150"/>
                    </a:xfrm>
                    <a:prstGeom prst="rect">
                      <a:avLst/>
                    </a:prstGeom>
                    <a:noFill/>
                    <a:ln>
                      <a:noFill/>
                    </a:ln>
                  </pic:spPr>
                </pic:pic>
              </a:graphicData>
            </a:graphic>
          </wp:inline>
        </w:drawing>
      </w:r>
    </w:p>
    <w:p w14:paraId="07BE1C41" w14:textId="77777777" w:rsidR="006174FD" w:rsidRDefault="006174FD" w:rsidP="00C164C6">
      <w:pPr>
        <w:spacing w:after="0"/>
        <w:rPr>
          <w:rFonts w:cstheme="minorHAnsi"/>
          <w:bCs/>
          <w:sz w:val="24"/>
          <w:szCs w:val="24"/>
        </w:rPr>
      </w:pPr>
    </w:p>
    <w:p w14:paraId="189CFC29" w14:textId="5731D04F" w:rsidR="006174FD" w:rsidRDefault="006174FD" w:rsidP="00C164C6">
      <w:pPr>
        <w:spacing w:after="0"/>
        <w:rPr>
          <w:rFonts w:cstheme="minorHAnsi"/>
          <w:bCs/>
          <w:sz w:val="24"/>
          <w:szCs w:val="24"/>
        </w:rPr>
      </w:pPr>
      <w:r>
        <w:rPr>
          <w:rFonts w:cstheme="minorHAnsi"/>
          <w:bCs/>
          <w:sz w:val="24"/>
          <w:szCs w:val="24"/>
        </w:rPr>
        <w:t>Figure C5:  The lesson configuration page allows the lesson designer to set</w:t>
      </w:r>
      <w:r w:rsidR="00406F5B">
        <w:rPr>
          <w:rFonts w:cstheme="minorHAnsi"/>
          <w:bCs/>
          <w:sz w:val="24"/>
          <w:szCs w:val="24"/>
        </w:rPr>
        <w:t xml:space="preserve"> some of the lesson features, such as the appearance and flow control of the lesson.  For example, some of the optional features of a lesson include a progress bar and a quick navigation menu.   Also, a lesson can be made available to students all the time, or only between certain dates.  </w:t>
      </w:r>
    </w:p>
    <w:p w14:paraId="5FC36911" w14:textId="77777777" w:rsidR="00652BE9" w:rsidRDefault="00652BE9" w:rsidP="00C164C6">
      <w:pPr>
        <w:spacing w:after="0"/>
        <w:rPr>
          <w:rFonts w:cstheme="minorHAnsi"/>
          <w:bCs/>
          <w:sz w:val="24"/>
          <w:szCs w:val="24"/>
        </w:rPr>
      </w:pPr>
    </w:p>
    <w:p w14:paraId="0864FFF8" w14:textId="77777777" w:rsidR="00652BE9" w:rsidRDefault="00652BE9">
      <w:pPr>
        <w:rPr>
          <w:rFonts w:cstheme="minorHAnsi"/>
          <w:bCs/>
          <w:sz w:val="24"/>
          <w:szCs w:val="24"/>
        </w:rPr>
      </w:pPr>
      <w:r>
        <w:rPr>
          <w:rFonts w:cstheme="minorHAnsi"/>
          <w:bCs/>
          <w:sz w:val="24"/>
          <w:szCs w:val="24"/>
        </w:rPr>
        <w:br w:type="page"/>
      </w:r>
    </w:p>
    <w:p w14:paraId="5D5FEF2C" w14:textId="240005B4" w:rsidR="00652BE9" w:rsidRDefault="00652BE9" w:rsidP="00C164C6">
      <w:pPr>
        <w:spacing w:after="0"/>
        <w:rPr>
          <w:rFonts w:cstheme="minorHAnsi"/>
          <w:bCs/>
          <w:sz w:val="24"/>
          <w:szCs w:val="24"/>
        </w:rPr>
      </w:pPr>
      <w:r w:rsidRPr="00B45F35">
        <w:rPr>
          <w:rFonts w:cstheme="minorHAnsi"/>
          <w:bCs/>
          <w:noProof/>
          <w:sz w:val="24"/>
          <w:szCs w:val="24"/>
        </w:rPr>
        <w:lastRenderedPageBreak/>
        <mc:AlternateContent>
          <mc:Choice Requires="wps">
            <w:drawing>
              <wp:anchor distT="0" distB="0" distL="114300" distR="114300" simplePos="0" relativeHeight="251665408" behindDoc="0" locked="0" layoutInCell="1" allowOverlap="1" wp14:anchorId="6528BA41" wp14:editId="191CE9B8">
                <wp:simplePos x="0" y="0"/>
                <wp:positionH relativeFrom="column">
                  <wp:posOffset>3350287</wp:posOffset>
                </wp:positionH>
                <wp:positionV relativeFrom="paragraph">
                  <wp:posOffset>1072846</wp:posOffset>
                </wp:positionV>
                <wp:extent cx="1311551" cy="313911"/>
                <wp:effectExtent l="19050" t="19050" r="22225" b="10160"/>
                <wp:wrapNone/>
                <wp:docPr id="11" name="Oval 2"/>
                <wp:cNvGraphicFramePr/>
                <a:graphic xmlns:a="http://schemas.openxmlformats.org/drawingml/2006/main">
                  <a:graphicData uri="http://schemas.microsoft.com/office/word/2010/wordprocessingShape">
                    <wps:wsp>
                      <wps:cNvSpPr/>
                      <wps:spPr>
                        <a:xfrm>
                          <a:off x="0" y="0"/>
                          <a:ext cx="1311551" cy="313911"/>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BAA7D75" id="Oval 2" o:spid="_x0000_s1026" style="position:absolute;margin-left:263.8pt;margin-top:84.5pt;width:103.25pt;height:2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" filled="f" strokecolor="red" strokeweight="2.5pt">
                <v:stroke joinstyle="miter"/>
              </v:oval>
            </w:pict>
          </mc:Fallback>
        </mc:AlternateContent>
      </w:r>
      <w:r>
        <w:rPr>
          <w:rFonts w:cstheme="minorHAnsi"/>
          <w:bCs/>
          <w:noProof/>
          <w:sz w:val="24"/>
          <w:szCs w:val="24"/>
        </w:rPr>
        <w:drawing>
          <wp:inline distT="0" distB="0" distL="0" distR="0" wp14:anchorId="72DECB34" wp14:editId="12E1A88C">
            <wp:extent cx="5931535" cy="31565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3156585"/>
                    </a:xfrm>
                    <a:prstGeom prst="rect">
                      <a:avLst/>
                    </a:prstGeom>
                    <a:noFill/>
                    <a:ln>
                      <a:noFill/>
                    </a:ln>
                  </pic:spPr>
                </pic:pic>
              </a:graphicData>
            </a:graphic>
          </wp:inline>
        </w:drawing>
      </w:r>
    </w:p>
    <w:p w14:paraId="4B23C92A" w14:textId="77777777" w:rsidR="00652BE9" w:rsidRDefault="00652BE9" w:rsidP="00C164C6">
      <w:pPr>
        <w:spacing w:after="0"/>
        <w:rPr>
          <w:rFonts w:cstheme="minorHAnsi"/>
          <w:bCs/>
          <w:sz w:val="24"/>
          <w:szCs w:val="24"/>
        </w:rPr>
      </w:pPr>
    </w:p>
    <w:p w14:paraId="59917D90" w14:textId="77777777" w:rsidR="00652BE9" w:rsidRDefault="00652BE9" w:rsidP="00C164C6">
      <w:pPr>
        <w:spacing w:after="0"/>
        <w:rPr>
          <w:rFonts w:cstheme="minorHAnsi"/>
          <w:bCs/>
          <w:sz w:val="24"/>
          <w:szCs w:val="24"/>
        </w:rPr>
      </w:pPr>
      <w:r w:rsidRPr="00652BE9">
        <w:rPr>
          <w:rFonts w:cstheme="minorHAnsi"/>
          <w:bCs/>
          <w:sz w:val="24"/>
          <w:szCs w:val="24"/>
        </w:rPr>
        <w:t>Figure C6:  Lessons contain pages, which are co</w:t>
      </w:r>
      <w:r>
        <w:rPr>
          <w:rFonts w:cstheme="minorHAnsi"/>
          <w:bCs/>
          <w:sz w:val="24"/>
          <w:szCs w:val="24"/>
        </w:rPr>
        <w:t>nsidered using the menu above.  Pages can be moved within the lesson, created, copied, previewed, and deleted.</w:t>
      </w:r>
    </w:p>
    <w:p w14:paraId="15AE5F57" w14:textId="77777777" w:rsidR="00652BE9" w:rsidRDefault="00652BE9" w:rsidP="00C164C6">
      <w:pPr>
        <w:spacing w:after="0"/>
        <w:rPr>
          <w:rFonts w:cstheme="minorHAnsi"/>
          <w:bCs/>
          <w:sz w:val="24"/>
          <w:szCs w:val="24"/>
        </w:rPr>
      </w:pPr>
    </w:p>
    <w:p w14:paraId="66B32D31" w14:textId="77777777" w:rsidR="003E45F5" w:rsidRDefault="003E45F5">
      <w:pPr>
        <w:rPr>
          <w:rFonts w:cstheme="minorHAnsi"/>
          <w:bCs/>
          <w:sz w:val="24"/>
          <w:szCs w:val="24"/>
        </w:rPr>
      </w:pPr>
      <w:r>
        <w:rPr>
          <w:rFonts w:cstheme="minorHAnsi"/>
          <w:bCs/>
          <w:sz w:val="24"/>
          <w:szCs w:val="24"/>
        </w:rPr>
        <w:br w:type="page"/>
      </w:r>
    </w:p>
    <w:p w14:paraId="5D795E1F" w14:textId="26BE64F3" w:rsidR="003E45F5" w:rsidRDefault="005F681B" w:rsidP="00C164C6">
      <w:pPr>
        <w:spacing w:after="0"/>
        <w:rPr>
          <w:rFonts w:cstheme="minorHAnsi"/>
          <w:bCs/>
          <w:sz w:val="24"/>
          <w:szCs w:val="24"/>
        </w:rPr>
      </w:pPr>
      <w:r w:rsidRPr="00B45F35">
        <w:rPr>
          <w:rFonts w:cstheme="minorHAnsi"/>
          <w:bCs/>
          <w:noProof/>
          <w:sz w:val="24"/>
          <w:szCs w:val="24"/>
        </w:rPr>
        <w:lastRenderedPageBreak/>
        <mc:AlternateContent>
          <mc:Choice Requires="wps">
            <w:drawing>
              <wp:anchor distT="0" distB="0" distL="114300" distR="114300" simplePos="0" relativeHeight="251667456" behindDoc="0" locked="0" layoutInCell="1" allowOverlap="1" wp14:anchorId="397E67D8" wp14:editId="18F4FCF1">
                <wp:simplePos x="0" y="0"/>
                <wp:positionH relativeFrom="column">
                  <wp:posOffset>1764886</wp:posOffset>
                </wp:positionH>
                <wp:positionV relativeFrom="paragraph">
                  <wp:posOffset>1099903</wp:posOffset>
                </wp:positionV>
                <wp:extent cx="365484" cy="354661"/>
                <wp:effectExtent l="19050" t="19050" r="15875" b="26670"/>
                <wp:wrapNone/>
                <wp:docPr id="14" name="Oval 2"/>
                <wp:cNvGraphicFramePr/>
                <a:graphic xmlns:a="http://schemas.openxmlformats.org/drawingml/2006/main">
                  <a:graphicData uri="http://schemas.microsoft.com/office/word/2010/wordprocessingShape">
                    <wps:wsp>
                      <wps:cNvSpPr/>
                      <wps:spPr>
                        <a:xfrm>
                          <a:off x="0" y="0"/>
                          <a:ext cx="365484" cy="354661"/>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0146A8A" id="Oval 2" o:spid="_x0000_s1026" style="position:absolute;margin-left:138.95pt;margin-top:86.6pt;width:28.8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" filled="f" strokecolor="red" strokeweight="2.5pt">
                <v:stroke joinstyle="miter"/>
              </v:oval>
            </w:pict>
          </mc:Fallback>
        </mc:AlternateContent>
      </w:r>
      <w:r w:rsidR="003E45F5">
        <w:rPr>
          <w:rFonts w:cstheme="minorHAnsi"/>
          <w:bCs/>
          <w:noProof/>
          <w:sz w:val="24"/>
          <w:szCs w:val="24"/>
        </w:rPr>
        <w:drawing>
          <wp:inline distT="0" distB="0" distL="0" distR="0" wp14:anchorId="5473C15A" wp14:editId="7BD67BF2">
            <wp:extent cx="5939790" cy="440499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4404995"/>
                    </a:xfrm>
                    <a:prstGeom prst="rect">
                      <a:avLst/>
                    </a:prstGeom>
                    <a:noFill/>
                    <a:ln>
                      <a:noFill/>
                    </a:ln>
                  </pic:spPr>
                </pic:pic>
              </a:graphicData>
            </a:graphic>
          </wp:inline>
        </w:drawing>
      </w:r>
    </w:p>
    <w:p w14:paraId="29E848C4" w14:textId="7D7682B5" w:rsidR="003E45F5" w:rsidRDefault="003E45F5" w:rsidP="00C164C6">
      <w:pPr>
        <w:spacing w:after="0"/>
        <w:rPr>
          <w:rFonts w:cstheme="minorHAnsi"/>
          <w:bCs/>
          <w:sz w:val="24"/>
          <w:szCs w:val="24"/>
        </w:rPr>
      </w:pPr>
    </w:p>
    <w:p w14:paraId="6399E463" w14:textId="77777777" w:rsidR="00687501" w:rsidRDefault="003E45F5" w:rsidP="00C164C6">
      <w:pPr>
        <w:spacing w:after="0"/>
        <w:rPr>
          <w:rFonts w:cstheme="minorHAnsi"/>
          <w:bCs/>
          <w:sz w:val="24"/>
          <w:szCs w:val="24"/>
        </w:rPr>
      </w:pPr>
      <w:r>
        <w:rPr>
          <w:rFonts w:cstheme="minorHAnsi"/>
          <w:bCs/>
          <w:sz w:val="24"/>
          <w:szCs w:val="24"/>
        </w:rPr>
        <w:t xml:space="preserve">Figure C7:  This is the Moodle interface for creating and editing lesson pages.  It is possible to embed videos in lesson pages using the highlighted button.  </w:t>
      </w:r>
    </w:p>
    <w:p w14:paraId="010DFCF7" w14:textId="77777777" w:rsidR="00687501" w:rsidRDefault="00687501" w:rsidP="00C164C6">
      <w:pPr>
        <w:spacing w:after="0"/>
        <w:rPr>
          <w:rFonts w:cstheme="minorHAnsi"/>
          <w:bCs/>
          <w:sz w:val="24"/>
          <w:szCs w:val="24"/>
        </w:rPr>
      </w:pPr>
    </w:p>
    <w:p w14:paraId="064CD157" w14:textId="7A38AF16" w:rsidR="00687501" w:rsidRDefault="00687501">
      <w:pPr>
        <w:rPr>
          <w:rFonts w:cstheme="minorHAnsi"/>
          <w:bCs/>
          <w:sz w:val="24"/>
          <w:szCs w:val="24"/>
        </w:rPr>
      </w:pPr>
      <w:r>
        <w:rPr>
          <w:rFonts w:cstheme="minorHAnsi"/>
          <w:bCs/>
          <w:sz w:val="24"/>
          <w:szCs w:val="24"/>
        </w:rPr>
        <w:br w:type="page"/>
      </w:r>
      <w:r w:rsidR="003A7715" w:rsidRPr="00B45F35">
        <w:rPr>
          <w:rFonts w:cstheme="minorHAnsi"/>
          <w:bCs/>
          <w:noProof/>
          <w:sz w:val="24"/>
          <w:szCs w:val="24"/>
        </w:rPr>
        <w:lastRenderedPageBreak/>
        <mc:AlternateContent>
          <mc:Choice Requires="wps">
            <w:drawing>
              <wp:anchor distT="0" distB="0" distL="114300" distR="114300" simplePos="0" relativeHeight="251669504" behindDoc="0" locked="0" layoutInCell="1" allowOverlap="1" wp14:anchorId="6BA1CA70" wp14:editId="37A0D4D3">
                <wp:simplePos x="0" y="0"/>
                <wp:positionH relativeFrom="column">
                  <wp:posOffset>5131132</wp:posOffset>
                </wp:positionH>
                <wp:positionV relativeFrom="paragraph">
                  <wp:posOffset>471667</wp:posOffset>
                </wp:positionV>
                <wp:extent cx="529590" cy="533428"/>
                <wp:effectExtent l="19050" t="19050" r="22860" b="19050"/>
                <wp:wrapNone/>
                <wp:docPr id="16" name="Oval 2"/>
                <wp:cNvGraphicFramePr/>
                <a:graphic xmlns:a="http://schemas.openxmlformats.org/drawingml/2006/main">
                  <a:graphicData uri="http://schemas.microsoft.com/office/word/2010/wordprocessingShape">
                    <wps:wsp>
                      <wps:cNvSpPr/>
                      <wps:spPr>
                        <a:xfrm>
                          <a:off x="0" y="0"/>
                          <a:ext cx="529590" cy="533428"/>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4870630" id="Oval 2" o:spid="_x0000_s1026" style="position:absolute;margin-left:404.05pt;margin-top:37.15pt;width:41.7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" filled="f" strokecolor="red" strokeweight="2.5pt">
                <v:stroke joinstyle="miter"/>
              </v:oval>
            </w:pict>
          </mc:Fallback>
        </mc:AlternateContent>
      </w:r>
      <w:r w:rsidR="00E32F5A">
        <w:rPr>
          <w:rFonts w:cstheme="minorHAnsi"/>
          <w:bCs/>
          <w:noProof/>
          <w:sz w:val="24"/>
          <w:szCs w:val="24"/>
        </w:rPr>
        <w:drawing>
          <wp:inline distT="0" distB="0" distL="0" distR="0" wp14:anchorId="54DEF804" wp14:editId="20465D4F">
            <wp:extent cx="8571506" cy="2581341"/>
            <wp:effectExtent l="0" t="0" r="127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00289" cy="2590009"/>
                    </a:xfrm>
                    <a:prstGeom prst="rect">
                      <a:avLst/>
                    </a:prstGeom>
                    <a:noFill/>
                    <a:ln>
                      <a:noFill/>
                    </a:ln>
                  </pic:spPr>
                </pic:pic>
              </a:graphicData>
            </a:graphic>
          </wp:inline>
        </w:drawing>
      </w:r>
    </w:p>
    <w:p w14:paraId="3825AC56" w14:textId="77777777" w:rsidR="00E32F5A" w:rsidRDefault="00E32F5A" w:rsidP="00C164C6">
      <w:pPr>
        <w:spacing w:after="0"/>
        <w:rPr>
          <w:rFonts w:cstheme="minorHAnsi"/>
          <w:bCs/>
          <w:sz w:val="24"/>
          <w:szCs w:val="24"/>
        </w:rPr>
      </w:pPr>
    </w:p>
    <w:p w14:paraId="4A562B2A" w14:textId="05C5396D" w:rsidR="00E32F5A" w:rsidRDefault="00E32F5A" w:rsidP="00C164C6">
      <w:pPr>
        <w:spacing w:after="0"/>
        <w:rPr>
          <w:rFonts w:cstheme="minorHAnsi"/>
          <w:bCs/>
          <w:sz w:val="24"/>
          <w:szCs w:val="24"/>
        </w:rPr>
      </w:pPr>
      <w:r>
        <w:rPr>
          <w:rFonts w:cstheme="minorHAnsi"/>
          <w:bCs/>
          <w:sz w:val="24"/>
          <w:szCs w:val="24"/>
        </w:rPr>
        <w:t xml:space="preserve">Figure C8:  It is possible to display and edit the </w:t>
      </w:r>
      <w:r w:rsidR="003A7715">
        <w:rPr>
          <w:rFonts w:cstheme="minorHAnsi"/>
          <w:bCs/>
          <w:sz w:val="24"/>
          <w:szCs w:val="24"/>
        </w:rPr>
        <w:t>H</w:t>
      </w:r>
      <w:r>
        <w:rPr>
          <w:rFonts w:cstheme="minorHAnsi"/>
          <w:bCs/>
          <w:sz w:val="24"/>
          <w:szCs w:val="24"/>
        </w:rPr>
        <w:t>yper-</w:t>
      </w:r>
      <w:r w:rsidR="003A7715">
        <w:rPr>
          <w:rFonts w:cstheme="minorHAnsi"/>
          <w:bCs/>
          <w:sz w:val="24"/>
          <w:szCs w:val="24"/>
        </w:rPr>
        <w:t>T</w:t>
      </w:r>
      <w:r>
        <w:rPr>
          <w:rFonts w:cstheme="minorHAnsi"/>
          <w:bCs/>
          <w:sz w:val="24"/>
          <w:szCs w:val="24"/>
        </w:rPr>
        <w:t xml:space="preserve">ext </w:t>
      </w:r>
      <w:r w:rsidR="003A7715">
        <w:rPr>
          <w:rFonts w:cstheme="minorHAnsi"/>
          <w:bCs/>
          <w:sz w:val="24"/>
          <w:szCs w:val="24"/>
        </w:rPr>
        <w:t>M</w:t>
      </w:r>
      <w:r>
        <w:rPr>
          <w:rFonts w:cstheme="minorHAnsi"/>
          <w:bCs/>
          <w:sz w:val="24"/>
          <w:szCs w:val="24"/>
        </w:rPr>
        <w:t xml:space="preserve">arkup </w:t>
      </w:r>
      <w:r w:rsidR="003A7715">
        <w:rPr>
          <w:rFonts w:cstheme="minorHAnsi"/>
          <w:bCs/>
          <w:sz w:val="24"/>
          <w:szCs w:val="24"/>
        </w:rPr>
        <w:t>L</w:t>
      </w:r>
      <w:r>
        <w:rPr>
          <w:rFonts w:cstheme="minorHAnsi"/>
          <w:bCs/>
          <w:sz w:val="24"/>
          <w:szCs w:val="24"/>
        </w:rPr>
        <w:t>anguage (HTML) code that will display a lesson page to students.  Lesson designers familiar with HTML have better control over many aspects of the lesson’s appearance.</w:t>
      </w:r>
    </w:p>
    <w:p w14:paraId="28B10D28" w14:textId="77777777" w:rsidR="003A7715" w:rsidRDefault="003A7715" w:rsidP="00C164C6">
      <w:pPr>
        <w:spacing w:after="0"/>
        <w:rPr>
          <w:rFonts w:cstheme="minorHAnsi"/>
          <w:bCs/>
          <w:sz w:val="24"/>
          <w:szCs w:val="24"/>
        </w:rPr>
      </w:pPr>
    </w:p>
    <w:p w14:paraId="1607E492" w14:textId="77777777" w:rsidR="003A7715" w:rsidRDefault="003A7715" w:rsidP="00C164C6">
      <w:pPr>
        <w:spacing w:after="0"/>
        <w:rPr>
          <w:rFonts w:cstheme="minorHAnsi"/>
          <w:bCs/>
          <w:sz w:val="24"/>
          <w:szCs w:val="24"/>
        </w:rPr>
      </w:pPr>
    </w:p>
    <w:p w14:paraId="56450992" w14:textId="77777777" w:rsidR="003A7715" w:rsidRDefault="003A7715">
      <w:pPr>
        <w:rPr>
          <w:rFonts w:cstheme="minorHAnsi"/>
          <w:bCs/>
          <w:sz w:val="24"/>
          <w:szCs w:val="24"/>
        </w:rPr>
      </w:pPr>
      <w:r>
        <w:rPr>
          <w:rFonts w:cstheme="minorHAnsi"/>
          <w:bCs/>
          <w:sz w:val="24"/>
          <w:szCs w:val="24"/>
        </w:rPr>
        <w:br w:type="page"/>
      </w:r>
    </w:p>
    <w:p w14:paraId="3852E9C9" w14:textId="77777777" w:rsidR="003A7715" w:rsidRDefault="003A7715" w:rsidP="00C164C6">
      <w:pPr>
        <w:spacing w:after="0"/>
        <w:rPr>
          <w:rFonts w:cstheme="minorHAnsi"/>
          <w:bCs/>
          <w:sz w:val="24"/>
          <w:szCs w:val="24"/>
        </w:rPr>
      </w:pPr>
      <w:r w:rsidRPr="00B45F35">
        <w:rPr>
          <w:rFonts w:cstheme="minorHAnsi"/>
          <w:bCs/>
          <w:noProof/>
          <w:sz w:val="24"/>
          <w:szCs w:val="24"/>
        </w:rPr>
        <w:lastRenderedPageBreak/>
        <mc:AlternateContent>
          <mc:Choice Requires="wps">
            <w:drawing>
              <wp:anchor distT="0" distB="0" distL="114300" distR="114300" simplePos="0" relativeHeight="251671552" behindDoc="0" locked="0" layoutInCell="1" allowOverlap="1" wp14:anchorId="4418DAF8" wp14:editId="456DFF28">
                <wp:simplePos x="0" y="0"/>
                <wp:positionH relativeFrom="column">
                  <wp:posOffset>135173</wp:posOffset>
                </wp:positionH>
                <wp:positionV relativeFrom="paragraph">
                  <wp:posOffset>675861</wp:posOffset>
                </wp:positionV>
                <wp:extent cx="1682115" cy="533428"/>
                <wp:effectExtent l="19050" t="19050" r="13335" b="19050"/>
                <wp:wrapNone/>
                <wp:docPr id="18" name="Oval 2"/>
                <wp:cNvGraphicFramePr/>
                <a:graphic xmlns:a="http://schemas.openxmlformats.org/drawingml/2006/main">
                  <a:graphicData uri="http://schemas.microsoft.com/office/word/2010/wordprocessingShape">
                    <wps:wsp>
                      <wps:cNvSpPr/>
                      <wps:spPr>
                        <a:xfrm>
                          <a:off x="0" y="0"/>
                          <a:ext cx="1682115" cy="533428"/>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A845764" id="Oval 2" o:spid="_x0000_s1026" style="position:absolute;margin-left:10.65pt;margin-top:53.2pt;width:132.4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" filled="f" strokecolor="red" strokeweight="2.5pt">
                <v:stroke joinstyle="miter"/>
              </v:oval>
            </w:pict>
          </mc:Fallback>
        </mc:AlternateContent>
      </w:r>
      <w:r>
        <w:rPr>
          <w:rFonts w:cstheme="minorHAnsi"/>
          <w:bCs/>
          <w:noProof/>
          <w:sz w:val="24"/>
          <w:szCs w:val="24"/>
        </w:rPr>
        <w:drawing>
          <wp:inline distT="0" distB="0" distL="0" distR="0" wp14:anchorId="757A43CE" wp14:editId="1FF2A0E8">
            <wp:extent cx="5939790" cy="35623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562350"/>
                    </a:xfrm>
                    <a:prstGeom prst="rect">
                      <a:avLst/>
                    </a:prstGeom>
                    <a:noFill/>
                    <a:ln>
                      <a:noFill/>
                    </a:ln>
                  </pic:spPr>
                </pic:pic>
              </a:graphicData>
            </a:graphic>
          </wp:inline>
        </w:drawing>
      </w:r>
    </w:p>
    <w:p w14:paraId="1FFFDADF" w14:textId="77777777" w:rsidR="003A7715" w:rsidRDefault="003A7715" w:rsidP="00C164C6">
      <w:pPr>
        <w:spacing w:after="0"/>
        <w:rPr>
          <w:rFonts w:cstheme="minorHAnsi"/>
          <w:bCs/>
          <w:sz w:val="24"/>
          <w:szCs w:val="24"/>
        </w:rPr>
      </w:pPr>
    </w:p>
    <w:p w14:paraId="12433989" w14:textId="77777777" w:rsidR="00E60AC2" w:rsidRDefault="003A7715" w:rsidP="00C164C6">
      <w:pPr>
        <w:spacing w:after="0"/>
        <w:rPr>
          <w:rFonts w:cstheme="minorHAnsi"/>
          <w:bCs/>
          <w:sz w:val="24"/>
          <w:szCs w:val="24"/>
        </w:rPr>
      </w:pPr>
      <w:r>
        <w:rPr>
          <w:rFonts w:cstheme="minorHAnsi"/>
          <w:bCs/>
          <w:sz w:val="24"/>
          <w:szCs w:val="24"/>
        </w:rPr>
        <w:t>Figure C9:  Students viewing a module on a Moodle page can see lesson activities among other content made available to them on the page.</w:t>
      </w:r>
    </w:p>
    <w:p w14:paraId="6642B5FA" w14:textId="77777777" w:rsidR="00E60AC2" w:rsidRDefault="00E60AC2" w:rsidP="00C164C6">
      <w:pPr>
        <w:spacing w:after="0"/>
        <w:rPr>
          <w:rFonts w:cstheme="minorHAnsi"/>
          <w:bCs/>
          <w:sz w:val="24"/>
          <w:szCs w:val="24"/>
        </w:rPr>
      </w:pPr>
    </w:p>
    <w:p w14:paraId="0ABB61A5" w14:textId="77777777" w:rsidR="00E60AC2" w:rsidRDefault="00E60AC2">
      <w:pPr>
        <w:rPr>
          <w:rFonts w:cstheme="minorHAnsi"/>
          <w:bCs/>
          <w:sz w:val="24"/>
          <w:szCs w:val="24"/>
        </w:rPr>
      </w:pPr>
      <w:r>
        <w:rPr>
          <w:rFonts w:cstheme="minorHAnsi"/>
          <w:bCs/>
          <w:sz w:val="24"/>
          <w:szCs w:val="24"/>
        </w:rPr>
        <w:br w:type="page"/>
      </w:r>
    </w:p>
    <w:p w14:paraId="68A5DA13" w14:textId="77777777" w:rsidR="00E60AC2" w:rsidRDefault="00E60AC2" w:rsidP="00C164C6">
      <w:pPr>
        <w:spacing w:after="0"/>
        <w:rPr>
          <w:rFonts w:cstheme="minorHAnsi"/>
          <w:bCs/>
          <w:sz w:val="24"/>
          <w:szCs w:val="24"/>
        </w:rPr>
      </w:pPr>
      <w:r>
        <w:rPr>
          <w:rFonts w:cstheme="minorHAnsi"/>
          <w:bCs/>
          <w:noProof/>
          <w:sz w:val="24"/>
          <w:szCs w:val="24"/>
        </w:rPr>
        <w:lastRenderedPageBreak/>
        <w:drawing>
          <wp:inline distT="0" distB="0" distL="0" distR="0" wp14:anchorId="5D599B94" wp14:editId="661B7311">
            <wp:extent cx="5939790" cy="536702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5367020"/>
                    </a:xfrm>
                    <a:prstGeom prst="rect">
                      <a:avLst/>
                    </a:prstGeom>
                    <a:noFill/>
                    <a:ln>
                      <a:noFill/>
                    </a:ln>
                  </pic:spPr>
                </pic:pic>
              </a:graphicData>
            </a:graphic>
          </wp:inline>
        </w:drawing>
      </w:r>
    </w:p>
    <w:p w14:paraId="0A896FA0" w14:textId="77777777" w:rsidR="00E60AC2" w:rsidRDefault="00E60AC2" w:rsidP="00C164C6">
      <w:pPr>
        <w:spacing w:after="0"/>
        <w:rPr>
          <w:rFonts w:cstheme="minorHAnsi"/>
          <w:bCs/>
          <w:sz w:val="24"/>
          <w:szCs w:val="24"/>
        </w:rPr>
      </w:pPr>
    </w:p>
    <w:p w14:paraId="0D484EA8" w14:textId="10493222" w:rsidR="0034428D" w:rsidRPr="00E60AC2" w:rsidRDefault="00E60AC2" w:rsidP="00C164C6">
      <w:pPr>
        <w:spacing w:after="0"/>
        <w:rPr>
          <w:rFonts w:cstheme="minorHAnsi"/>
          <w:bCs/>
          <w:sz w:val="24"/>
          <w:szCs w:val="24"/>
        </w:rPr>
      </w:pPr>
      <w:r w:rsidRPr="00E60AC2">
        <w:rPr>
          <w:rFonts w:cstheme="minorHAnsi"/>
          <w:bCs/>
          <w:sz w:val="24"/>
          <w:szCs w:val="24"/>
        </w:rPr>
        <w:t>Figure C10:  Moodle lesson pages appear as above</w:t>
      </w:r>
      <w:r>
        <w:rPr>
          <w:rFonts w:cstheme="minorHAnsi"/>
          <w:bCs/>
          <w:sz w:val="24"/>
          <w:szCs w:val="24"/>
        </w:rPr>
        <w:t xml:space="preserve"> to students.  This lesson page has a short explanatory text followed by an embedded video.  Students can control the</w:t>
      </w:r>
      <w:r w:rsidR="009349B4">
        <w:rPr>
          <w:rFonts w:cstheme="minorHAnsi"/>
          <w:bCs/>
          <w:sz w:val="24"/>
          <w:szCs w:val="24"/>
        </w:rPr>
        <w:t xml:space="preserve"> video play using typical internet video buttons.  Student can also navigate through the lesson activity using buttons, which are visible at the lower left corner of the figure.  Optionally, students can navigate through the lesson using a menu (not shown in this figure).</w:t>
      </w:r>
      <w:r w:rsidR="0034428D" w:rsidRPr="00E60AC2">
        <w:rPr>
          <w:rFonts w:cstheme="minorHAnsi"/>
          <w:bCs/>
          <w:sz w:val="24"/>
          <w:szCs w:val="24"/>
        </w:rPr>
        <w:br w:type="page"/>
      </w:r>
    </w:p>
    <w:p w14:paraId="1BC6C15D" w14:textId="6F9E495F" w:rsidR="0018554A" w:rsidRDefault="0034428D" w:rsidP="00C164C6">
      <w:pPr>
        <w:spacing w:after="0"/>
        <w:rPr>
          <w:rFonts w:cstheme="minorHAnsi"/>
          <w:b/>
          <w:sz w:val="24"/>
          <w:szCs w:val="24"/>
        </w:rPr>
      </w:pPr>
      <w:r>
        <w:rPr>
          <w:rFonts w:cstheme="minorHAnsi"/>
          <w:b/>
          <w:sz w:val="24"/>
          <w:szCs w:val="24"/>
        </w:rPr>
        <w:lastRenderedPageBreak/>
        <w:t xml:space="preserve">Appendix </w:t>
      </w:r>
      <w:r w:rsidR="0015650B">
        <w:rPr>
          <w:rFonts w:cstheme="minorHAnsi"/>
          <w:b/>
          <w:sz w:val="24"/>
          <w:szCs w:val="24"/>
        </w:rPr>
        <w:t>D</w:t>
      </w:r>
      <w:r>
        <w:rPr>
          <w:rFonts w:cstheme="minorHAnsi"/>
          <w:b/>
          <w:sz w:val="24"/>
          <w:szCs w:val="24"/>
        </w:rPr>
        <w:t xml:space="preserve">:  </w:t>
      </w:r>
      <w:r w:rsidR="00B911F7">
        <w:rPr>
          <w:rFonts w:cstheme="minorHAnsi"/>
          <w:b/>
          <w:sz w:val="24"/>
          <w:szCs w:val="24"/>
        </w:rPr>
        <w:t xml:space="preserve">E-learning in cosmetology and clinical aesthetics using the NIWE </w:t>
      </w:r>
      <w:r w:rsidR="002E19C2">
        <w:rPr>
          <w:rFonts w:cstheme="minorHAnsi"/>
          <w:b/>
          <w:sz w:val="24"/>
          <w:szCs w:val="24"/>
        </w:rPr>
        <w:t xml:space="preserve">Custom </w:t>
      </w:r>
      <w:r w:rsidR="00B911F7">
        <w:rPr>
          <w:rFonts w:cstheme="minorHAnsi"/>
          <w:b/>
          <w:sz w:val="24"/>
          <w:szCs w:val="24"/>
        </w:rPr>
        <w:t>LMS</w:t>
      </w:r>
    </w:p>
    <w:p w14:paraId="2671AB50" w14:textId="71C5E1D1" w:rsidR="008E50FB" w:rsidRDefault="008E50FB" w:rsidP="00C164C6">
      <w:pPr>
        <w:spacing w:after="0"/>
        <w:rPr>
          <w:rFonts w:cstheme="minorHAnsi"/>
          <w:b/>
          <w:sz w:val="24"/>
          <w:szCs w:val="24"/>
        </w:rPr>
      </w:pPr>
    </w:p>
    <w:p w14:paraId="4F751340" w14:textId="77777777" w:rsidR="008E50FB" w:rsidRPr="001416CC" w:rsidRDefault="008E50FB" w:rsidP="00C164C6">
      <w:pPr>
        <w:spacing w:after="0"/>
        <w:rPr>
          <w:rFonts w:cstheme="minorHAnsi"/>
          <w:b/>
          <w:sz w:val="24"/>
          <w:szCs w:val="24"/>
        </w:rPr>
      </w:pPr>
    </w:p>
    <w:p w14:paraId="092449FF" w14:textId="210A895F" w:rsidR="00B911F7" w:rsidRPr="00B911F7" w:rsidRDefault="008E50FB" w:rsidP="00C164C6">
      <w:pPr>
        <w:spacing w:after="0"/>
        <w:rPr>
          <w:rFonts w:cstheme="minorHAnsi"/>
          <w:bCs/>
          <w:sz w:val="24"/>
          <w:szCs w:val="24"/>
        </w:rPr>
      </w:pPr>
      <w:r w:rsidRPr="008E50FB">
        <w:rPr>
          <w:rFonts w:cstheme="minorHAnsi"/>
          <w:b/>
          <w:noProof/>
          <w:sz w:val="24"/>
          <w:szCs w:val="24"/>
        </w:rPr>
        <w:drawing>
          <wp:inline distT="0" distB="0" distL="0" distR="0" wp14:anchorId="2C44B823" wp14:editId="55C131BF">
            <wp:extent cx="5943600" cy="3204845"/>
            <wp:effectExtent l="0" t="0" r="0" b="0"/>
            <wp:docPr id="20" name="Content Placeholder 4" descr="Graphical user interface, application&#10;&#10;Description automatically generated">
              <a:extLst xmlns:a="http://schemas.openxmlformats.org/drawingml/2006/main">
                <a:ext uri="{FF2B5EF4-FFF2-40B4-BE49-F238E27FC236}">
                  <a16:creationId xmlns:a16="http://schemas.microsoft.com/office/drawing/2014/main" id="{ED83637B-B145-4B85-B828-EEEF795014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application&#10;&#10;Description automatically generated">
                      <a:extLst>
                        <a:ext uri="{FF2B5EF4-FFF2-40B4-BE49-F238E27FC236}">
                          <a16:creationId xmlns:a16="http://schemas.microsoft.com/office/drawing/2014/main" id="{ED83637B-B145-4B85-B828-EEEF79501438}"/>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204845"/>
                    </a:xfrm>
                    <a:prstGeom prst="rect">
                      <a:avLst/>
                    </a:prstGeom>
                  </pic:spPr>
                </pic:pic>
              </a:graphicData>
            </a:graphic>
          </wp:inline>
        </w:drawing>
      </w:r>
    </w:p>
    <w:p w14:paraId="287F4126" w14:textId="77777777" w:rsidR="008E50FB" w:rsidRDefault="008E50FB" w:rsidP="00C164C6">
      <w:pPr>
        <w:spacing w:after="0"/>
        <w:rPr>
          <w:rFonts w:cstheme="minorHAnsi"/>
          <w:b/>
          <w:sz w:val="24"/>
          <w:szCs w:val="24"/>
        </w:rPr>
      </w:pPr>
      <w:r w:rsidRPr="008E50FB">
        <w:rPr>
          <w:rFonts w:cstheme="minorHAnsi"/>
          <w:b/>
          <w:noProof/>
          <w:sz w:val="24"/>
          <w:szCs w:val="24"/>
        </w:rPr>
        <w:drawing>
          <wp:inline distT="0" distB="0" distL="0" distR="0" wp14:anchorId="3822F51F" wp14:editId="6D6D5E2D">
            <wp:extent cx="5943600" cy="3341370"/>
            <wp:effectExtent l="0" t="0" r="0" b="0"/>
            <wp:docPr id="21" name="Picture 8" descr="Graphical user interface, Teams&#10;&#10;Description automatically generated">
              <a:extLst xmlns:a="http://schemas.openxmlformats.org/drawingml/2006/main">
                <a:ext uri="{FF2B5EF4-FFF2-40B4-BE49-F238E27FC236}">
                  <a16:creationId xmlns:a16="http://schemas.microsoft.com/office/drawing/2014/main" id="{AB7BC2F3-3CD4-49BE-B6F6-5800A5F7B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Teams&#10;&#10;Description automatically generated">
                      <a:extLst>
                        <a:ext uri="{FF2B5EF4-FFF2-40B4-BE49-F238E27FC236}">
                          <a16:creationId xmlns:a16="http://schemas.microsoft.com/office/drawing/2014/main" id="{AB7BC2F3-3CD4-49BE-B6F6-5800A5F7B18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E3D4131" w14:textId="77777777" w:rsidR="008E50FB" w:rsidRDefault="008E50FB" w:rsidP="00C164C6">
      <w:pPr>
        <w:spacing w:after="0"/>
        <w:rPr>
          <w:rFonts w:cstheme="minorHAnsi"/>
          <w:b/>
          <w:sz w:val="24"/>
          <w:szCs w:val="24"/>
        </w:rPr>
      </w:pPr>
    </w:p>
    <w:p w14:paraId="4DE933D0" w14:textId="7C0A3E4E" w:rsidR="008E50FB" w:rsidRDefault="008E50FB" w:rsidP="00C164C6">
      <w:pPr>
        <w:spacing w:after="0"/>
        <w:rPr>
          <w:rFonts w:cstheme="minorHAnsi"/>
          <w:bCs/>
          <w:sz w:val="24"/>
          <w:szCs w:val="24"/>
        </w:rPr>
      </w:pPr>
      <w:r w:rsidRPr="008E50FB">
        <w:rPr>
          <w:rFonts w:cstheme="minorHAnsi"/>
          <w:bCs/>
          <w:sz w:val="24"/>
          <w:szCs w:val="24"/>
        </w:rPr>
        <w:t>Figure D1:</w:t>
      </w:r>
      <w:r w:rsidR="00F21B55">
        <w:rPr>
          <w:rFonts w:cstheme="minorHAnsi"/>
          <w:bCs/>
          <w:sz w:val="24"/>
          <w:szCs w:val="24"/>
        </w:rPr>
        <w:t xml:space="preserve"> Administrative View – Menu</w:t>
      </w:r>
    </w:p>
    <w:p w14:paraId="3180B30A" w14:textId="3379294E" w:rsidR="00F21B55" w:rsidRDefault="00F21B55" w:rsidP="00C164C6">
      <w:pPr>
        <w:spacing w:after="0"/>
        <w:rPr>
          <w:rFonts w:cstheme="minorHAnsi"/>
          <w:bCs/>
          <w:sz w:val="24"/>
          <w:szCs w:val="24"/>
        </w:rPr>
      </w:pPr>
      <w:r>
        <w:rPr>
          <w:rFonts w:cstheme="minorHAnsi"/>
          <w:bCs/>
          <w:sz w:val="24"/>
          <w:szCs w:val="24"/>
        </w:rPr>
        <w:t xml:space="preserve">The Instructor/developer has this menu view that lists all the course development components. From here, the developer selects which component that will be edited or added. </w:t>
      </w:r>
    </w:p>
    <w:p w14:paraId="69E816F0" w14:textId="77777777" w:rsidR="008E50FB" w:rsidRDefault="008E50FB" w:rsidP="00C164C6">
      <w:pPr>
        <w:spacing w:after="0"/>
        <w:rPr>
          <w:rFonts w:cstheme="minorHAnsi"/>
          <w:bCs/>
          <w:sz w:val="24"/>
          <w:szCs w:val="24"/>
        </w:rPr>
      </w:pPr>
    </w:p>
    <w:p w14:paraId="5978BF2B" w14:textId="69C5EBB1" w:rsidR="008E50FB" w:rsidRDefault="000E2EEB" w:rsidP="00C164C6">
      <w:pPr>
        <w:spacing w:after="0"/>
        <w:rPr>
          <w:rFonts w:cstheme="minorHAnsi"/>
          <w:bCs/>
          <w:sz w:val="24"/>
          <w:szCs w:val="24"/>
        </w:rPr>
      </w:pPr>
      <w:r w:rsidRPr="008E50FB">
        <w:rPr>
          <w:rFonts w:cstheme="minorHAnsi"/>
          <w:bCs/>
          <w:noProof/>
          <w:sz w:val="24"/>
          <w:szCs w:val="24"/>
        </w:rPr>
        <w:lastRenderedPageBreak/>
        <mc:AlternateContent>
          <mc:Choice Requires="wps">
            <w:drawing>
              <wp:anchor distT="0" distB="0" distL="114300" distR="114300" simplePos="0" relativeHeight="251657216" behindDoc="0" locked="0" layoutInCell="1" allowOverlap="1" wp14:anchorId="0F8D3E35" wp14:editId="6547D7A2">
                <wp:simplePos x="0" y="0"/>
                <wp:positionH relativeFrom="column">
                  <wp:posOffset>-716379</wp:posOffset>
                </wp:positionH>
                <wp:positionV relativeFrom="paragraph">
                  <wp:posOffset>618754</wp:posOffset>
                </wp:positionV>
                <wp:extent cx="767080" cy="1739900"/>
                <wp:effectExtent l="0" t="0" r="33020" b="12700"/>
                <wp:wrapNone/>
                <wp:docPr id="22" name="Left Brace 5"/>
                <wp:cNvGraphicFramePr/>
                <a:graphic xmlns:a="http://schemas.openxmlformats.org/drawingml/2006/main">
                  <a:graphicData uri="http://schemas.microsoft.com/office/word/2010/wordprocessingShape">
                    <wps:wsp>
                      <wps:cNvSpPr/>
                      <wps:spPr>
                        <a:xfrm flipH="1">
                          <a:off x="0" y="0"/>
                          <a:ext cx="767080" cy="1739900"/>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6906C75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026" type="#_x0000_t87" style="position:absolute;margin-left:-56.4pt;margin-top:48.7pt;width:60.4pt;height:137pt;flip:x;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" adj="794" strokecolor="#4472c4 [3204]" strokeweight=".5pt">
                <v:stroke joinstyle="miter"/>
              </v:shape>
            </w:pict>
          </mc:Fallback>
        </mc:AlternateContent>
      </w:r>
      <w:r w:rsidRPr="008E50FB">
        <w:rPr>
          <w:rFonts w:cstheme="minorHAnsi"/>
          <w:bCs/>
          <w:noProof/>
          <w:sz w:val="24"/>
          <w:szCs w:val="24"/>
        </w:rPr>
        <mc:AlternateContent>
          <mc:Choice Requires="wps">
            <w:drawing>
              <wp:anchor distT="0" distB="0" distL="114300" distR="114300" simplePos="0" relativeHeight="251661312" behindDoc="0" locked="0" layoutInCell="1" allowOverlap="1" wp14:anchorId="43161DCD" wp14:editId="34EFD922">
                <wp:simplePos x="0" y="0"/>
                <wp:positionH relativeFrom="column">
                  <wp:posOffset>-667764</wp:posOffset>
                </wp:positionH>
                <wp:positionV relativeFrom="paragraph">
                  <wp:posOffset>762817</wp:posOffset>
                </wp:positionV>
                <wp:extent cx="400050" cy="1505585"/>
                <wp:effectExtent l="0" t="0" r="0" b="0"/>
                <wp:wrapNone/>
                <wp:docPr id="23" name="TextBox 6"/>
                <wp:cNvGraphicFramePr/>
                <a:graphic xmlns:a="http://schemas.openxmlformats.org/drawingml/2006/main">
                  <a:graphicData uri="http://schemas.microsoft.com/office/word/2010/wordprocessingShape">
                    <wps:wsp>
                      <wps:cNvSpPr txBox="1"/>
                      <wps:spPr>
                        <a:xfrm>
                          <a:off x="0" y="0"/>
                          <a:ext cx="400050" cy="1505585"/>
                        </a:xfrm>
                        <a:prstGeom prst="rect">
                          <a:avLst/>
                        </a:prstGeom>
                        <a:noFill/>
                      </wps:spPr>
                      <wps:txbx>
                        <w:txbxContent>
                          <w:p w14:paraId="5EE4EECA" w14:textId="77777777" w:rsidR="008E50FB" w:rsidRDefault="008E50FB" w:rsidP="008E50FB">
                            <w:pPr>
                              <w:rPr>
                                <w:rFonts w:hAnsi="Calibri"/>
                                <w:b/>
                                <w:bCs/>
                                <w:color w:val="FF0000"/>
                                <w:kern w:val="24"/>
                                <w:sz w:val="28"/>
                                <w:szCs w:val="28"/>
                              </w:rPr>
                            </w:pPr>
                            <w:r>
                              <w:rPr>
                                <w:rFonts w:hAnsi="Calibri"/>
                                <w:b/>
                                <w:bCs/>
                                <w:color w:val="FF0000"/>
                                <w:kern w:val="24"/>
                                <w:sz w:val="28"/>
                                <w:szCs w:val="28"/>
                              </w:rPr>
                              <w:t>Follow the menu</w:t>
                            </w:r>
                          </w:p>
                        </w:txbxContent>
                      </wps:txbx>
                      <wps:bodyPr vert="vert270" wrap="square" rtlCol="0">
                        <a:spAutoFit/>
                      </wps:bodyPr>
                    </wps:wsp>
                  </a:graphicData>
                </a:graphic>
              </wp:anchor>
            </w:drawing>
          </mc:Choice>
          <mc:Fallback>
            <w:pict>
              <v:shapetype w14:anchorId="43161DCD" id="_x0000_t202" coordsize="21600,21600" o:spt="202" path="m,l,21600r21600,l21600,xe">
                <v:stroke joinstyle="miter"/>
                <v:path gradientshapeok="t" o:connecttype="rect"/>
              </v:shapetype>
              <v:shape id="TextBox 6" o:spid="_x0000_s1026" type="#_x0000_t202" style="position:absolute;margin-left:-52.6pt;margin-top:60.05pt;width:31.5pt;height:118.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" filled="f" stroked="f">
                <v:textbox style="layout-flow:vertical;mso-layout-flow-alt:bottom-to-top;mso-fit-shape-to-text:t">
                  <w:txbxContent>
                    <w:p w14:paraId="5EE4EECA" w14:textId="77777777" w:rsidR="008E50FB" w:rsidRDefault="008E50FB" w:rsidP="008E50FB">
                      <w:pPr>
                        <w:rPr>
                          <w:rFonts w:hAnsi="Calibri"/>
                          <w:b/>
                          <w:bCs/>
                          <w:color w:val="FF0000"/>
                          <w:kern w:val="24"/>
                          <w:sz w:val="28"/>
                          <w:szCs w:val="28"/>
                        </w:rPr>
                      </w:pPr>
                      <w:r>
                        <w:rPr>
                          <w:rFonts w:hAnsi="Calibri"/>
                          <w:b/>
                          <w:bCs/>
                          <w:color w:val="FF0000"/>
                          <w:kern w:val="24"/>
                          <w:sz w:val="28"/>
                          <w:szCs w:val="28"/>
                        </w:rPr>
                        <w:t>Follow the menu</w:t>
                      </w:r>
                    </w:p>
                  </w:txbxContent>
                </v:textbox>
              </v:shape>
            </w:pict>
          </mc:Fallback>
        </mc:AlternateContent>
      </w:r>
      <w:r w:rsidR="008E50FB" w:rsidRPr="008E50FB">
        <w:rPr>
          <w:rFonts w:cstheme="minorHAnsi"/>
          <w:bCs/>
          <w:noProof/>
          <w:sz w:val="24"/>
          <w:szCs w:val="24"/>
        </w:rPr>
        <w:drawing>
          <wp:inline distT="0" distB="0" distL="0" distR="0" wp14:anchorId="7705C4A7" wp14:editId="1AF34082">
            <wp:extent cx="6689804" cy="2954663"/>
            <wp:effectExtent l="0" t="0" r="0" b="0"/>
            <wp:docPr id="24" name="Content Placeholder 4" descr="A screenshot of a computer&#10;&#10;Description automatically generated">
              <a:extLst xmlns:a="http://schemas.openxmlformats.org/drawingml/2006/main">
                <a:ext uri="{FF2B5EF4-FFF2-40B4-BE49-F238E27FC236}">
                  <a16:creationId xmlns:a16="http://schemas.microsoft.com/office/drawing/2014/main" id="{449BE746-22F9-439B-9822-5F42392035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449BE746-22F9-439B-9822-5F423920358E}"/>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37709" cy="2975821"/>
                    </a:xfrm>
                    <a:prstGeom prst="rect">
                      <a:avLst/>
                    </a:prstGeom>
                  </pic:spPr>
                </pic:pic>
              </a:graphicData>
            </a:graphic>
          </wp:inline>
        </w:drawing>
      </w:r>
    </w:p>
    <w:p w14:paraId="37D6AB37" w14:textId="3857446C" w:rsidR="008E50FB" w:rsidRDefault="008E50FB" w:rsidP="00C164C6">
      <w:pPr>
        <w:spacing w:after="0"/>
        <w:rPr>
          <w:rFonts w:cstheme="minorHAnsi"/>
          <w:bCs/>
          <w:sz w:val="24"/>
          <w:szCs w:val="24"/>
        </w:rPr>
      </w:pPr>
    </w:p>
    <w:p w14:paraId="06E8AE8B" w14:textId="3237DB43" w:rsidR="008E50FB" w:rsidRDefault="008E50FB" w:rsidP="00C164C6">
      <w:pPr>
        <w:spacing w:after="0"/>
        <w:rPr>
          <w:rFonts w:cstheme="minorHAnsi"/>
          <w:bCs/>
          <w:sz w:val="24"/>
          <w:szCs w:val="24"/>
        </w:rPr>
      </w:pPr>
      <w:r>
        <w:rPr>
          <w:rFonts w:cstheme="minorHAnsi"/>
          <w:bCs/>
          <w:sz w:val="24"/>
          <w:szCs w:val="24"/>
        </w:rPr>
        <w:t>Figure D</w:t>
      </w:r>
      <w:r w:rsidR="005327FB">
        <w:rPr>
          <w:rFonts w:cstheme="minorHAnsi"/>
          <w:bCs/>
          <w:sz w:val="24"/>
          <w:szCs w:val="24"/>
        </w:rPr>
        <w:t>2</w:t>
      </w:r>
      <w:r>
        <w:rPr>
          <w:rFonts w:cstheme="minorHAnsi"/>
          <w:bCs/>
          <w:sz w:val="24"/>
          <w:szCs w:val="24"/>
        </w:rPr>
        <w:t>:</w:t>
      </w:r>
      <w:r w:rsidR="000E2EEB">
        <w:rPr>
          <w:rFonts w:cstheme="minorHAnsi"/>
          <w:bCs/>
          <w:sz w:val="24"/>
          <w:szCs w:val="24"/>
        </w:rPr>
        <w:t xml:space="preserve"> Once the course is selected, the menu on the left indicates the steps that the develop follows to build the module content. </w:t>
      </w:r>
    </w:p>
    <w:p w14:paraId="013D4D78" w14:textId="27D1A9B8" w:rsidR="008E50FB" w:rsidRDefault="008E50FB" w:rsidP="00C164C6">
      <w:pPr>
        <w:spacing w:after="0"/>
        <w:rPr>
          <w:rFonts w:cstheme="minorHAnsi"/>
          <w:bCs/>
          <w:sz w:val="24"/>
          <w:szCs w:val="24"/>
        </w:rPr>
      </w:pPr>
    </w:p>
    <w:p w14:paraId="3168C95E" w14:textId="18A90F66" w:rsidR="00281E6E" w:rsidRDefault="00281E6E">
      <w:pPr>
        <w:rPr>
          <w:rFonts w:cstheme="minorHAnsi"/>
          <w:bCs/>
          <w:sz w:val="24"/>
          <w:szCs w:val="24"/>
        </w:rPr>
      </w:pPr>
      <w:r>
        <w:rPr>
          <w:rFonts w:cstheme="minorHAnsi"/>
          <w:bCs/>
          <w:sz w:val="24"/>
          <w:szCs w:val="24"/>
        </w:rPr>
        <w:br w:type="page"/>
      </w:r>
    </w:p>
    <w:p w14:paraId="28C06A10" w14:textId="77298899" w:rsidR="008E50FB" w:rsidRDefault="00FE6010" w:rsidP="00C164C6">
      <w:pPr>
        <w:spacing w:after="0"/>
        <w:rPr>
          <w:rFonts w:cstheme="minorHAnsi"/>
          <w:bCs/>
          <w:sz w:val="24"/>
          <w:szCs w:val="24"/>
        </w:rPr>
      </w:pPr>
      <w:r w:rsidRPr="00FE6010">
        <w:rPr>
          <w:rFonts w:cstheme="minorHAnsi"/>
          <w:bCs/>
          <w:noProof/>
          <w:sz w:val="24"/>
          <w:szCs w:val="24"/>
        </w:rPr>
        <w:lastRenderedPageBreak/>
        <w:drawing>
          <wp:anchor distT="0" distB="0" distL="114300" distR="114300" simplePos="0" relativeHeight="251682816" behindDoc="0" locked="0" layoutInCell="1" allowOverlap="1" wp14:anchorId="32AE840A" wp14:editId="5B443BF1">
            <wp:simplePos x="0" y="0"/>
            <wp:positionH relativeFrom="page">
              <wp:posOffset>3053690</wp:posOffset>
            </wp:positionH>
            <wp:positionV relativeFrom="paragraph">
              <wp:posOffset>2299211</wp:posOffset>
            </wp:positionV>
            <wp:extent cx="4341181" cy="4521711"/>
            <wp:effectExtent l="19050" t="19050" r="21590" b="12700"/>
            <wp:wrapNone/>
            <wp:docPr id="38" name="Content Placeholder 4" descr="Graphical user interface, application, Teams&#10;&#10;Description automatically generated">
              <a:extLst xmlns:a="http://schemas.openxmlformats.org/drawingml/2006/main">
                <a:ext uri="{FF2B5EF4-FFF2-40B4-BE49-F238E27FC236}">
                  <a16:creationId xmlns:a16="http://schemas.microsoft.com/office/drawing/2014/main" id="{56A6C73D-1645-44CA-ABF2-40355E4CA7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application, Teams&#10;&#10;Description automatically generated">
                      <a:extLst>
                        <a:ext uri="{FF2B5EF4-FFF2-40B4-BE49-F238E27FC236}">
                          <a16:creationId xmlns:a16="http://schemas.microsoft.com/office/drawing/2014/main" id="{56A6C73D-1645-44CA-ABF2-40355E4CA740}"/>
                        </a:ext>
                      </a:extLst>
                    </pic:cNvPr>
                    <pic:cNvPicPr>
                      <a:picLocks noGrp="1" noChangeAspect="1"/>
                    </pic:cNvPicPr>
                  </pic:nvPicPr>
                  <pic:blipFill rotWithShape="1">
                    <a:blip r:embed="rId31">
                      <a:extLst>
                        <a:ext uri="{28A0092B-C50C-407E-A947-70E740481C1C}">
                          <a14:useLocalDpi xmlns:a14="http://schemas.microsoft.com/office/drawing/2010/main" val="0"/>
                        </a:ext>
                      </a:extLst>
                    </a:blip>
                    <a:srcRect r="57143"/>
                    <a:stretch/>
                  </pic:blipFill>
                  <pic:spPr>
                    <a:xfrm>
                      <a:off x="0" y="0"/>
                      <a:ext cx="4341181" cy="4521711"/>
                    </a:xfrm>
                    <a:prstGeom prst="rect">
                      <a:avLst/>
                    </a:prstGeom>
                    <a:ln>
                      <a:solidFill>
                        <a:srgbClr val="FF0000"/>
                      </a:solidFill>
                    </a:ln>
                  </pic:spPr>
                </pic:pic>
              </a:graphicData>
            </a:graphic>
          </wp:anchor>
        </w:drawing>
      </w:r>
      <w:r w:rsidRPr="00FE6010">
        <w:rPr>
          <w:rFonts w:cstheme="minorHAnsi"/>
          <w:bCs/>
          <w:noProof/>
          <w:sz w:val="24"/>
          <w:szCs w:val="24"/>
        </w:rPr>
        <mc:AlternateContent>
          <mc:Choice Requires="wps">
            <w:drawing>
              <wp:anchor distT="0" distB="0" distL="114300" distR="114300" simplePos="0" relativeHeight="251678720" behindDoc="0" locked="0" layoutInCell="1" allowOverlap="1" wp14:anchorId="7B0EC44A" wp14:editId="431F6AC1">
                <wp:simplePos x="0" y="0"/>
                <wp:positionH relativeFrom="column">
                  <wp:posOffset>1727034</wp:posOffset>
                </wp:positionH>
                <wp:positionV relativeFrom="paragraph">
                  <wp:posOffset>1587500</wp:posOffset>
                </wp:positionV>
                <wp:extent cx="1396365" cy="368935"/>
                <wp:effectExtent l="0" t="0" r="0" b="0"/>
                <wp:wrapNone/>
                <wp:docPr id="35" name="TextBox 10"/>
                <wp:cNvGraphicFramePr/>
                <a:graphic xmlns:a="http://schemas.openxmlformats.org/drawingml/2006/main">
                  <a:graphicData uri="http://schemas.microsoft.com/office/word/2010/wordprocessingShape">
                    <wps:wsp>
                      <wps:cNvSpPr txBox="1"/>
                      <wps:spPr>
                        <a:xfrm>
                          <a:off x="0" y="0"/>
                          <a:ext cx="1396365" cy="368935"/>
                        </a:xfrm>
                        <a:prstGeom prst="rect">
                          <a:avLst/>
                        </a:prstGeom>
                        <a:noFill/>
                      </wps:spPr>
                      <wps:txbx>
                        <w:txbxContent>
                          <w:p w14:paraId="7EA71A30" w14:textId="77777777" w:rsidR="00FE6010" w:rsidRDefault="00FE6010" w:rsidP="00FE6010">
                            <w:pPr>
                              <w:rPr>
                                <w:rFonts w:hAnsi="Calibri"/>
                                <w:b/>
                                <w:bCs/>
                                <w:color w:val="FF0000"/>
                                <w:kern w:val="24"/>
                                <w:sz w:val="36"/>
                                <w:szCs w:val="36"/>
                              </w:rPr>
                            </w:pPr>
                            <w:r>
                              <w:rPr>
                                <w:rFonts w:hAnsi="Calibri"/>
                                <w:b/>
                                <w:bCs/>
                                <w:color w:val="FF0000"/>
                                <w:kern w:val="24"/>
                                <w:sz w:val="36"/>
                                <w:szCs w:val="36"/>
                              </w:rPr>
                              <w:t>Step 1 -Intro</w:t>
                            </w:r>
                          </w:p>
                        </w:txbxContent>
                      </wps:txbx>
                      <wps:bodyPr wrap="square" rtlCol="0">
                        <a:spAutoFit/>
                      </wps:bodyPr>
                    </wps:wsp>
                  </a:graphicData>
                </a:graphic>
              </wp:anchor>
            </w:drawing>
          </mc:Choice>
          <mc:Fallback>
            <w:pict>
              <v:shape w14:anchorId="7B0EC44A" id="TextBox 10" o:spid="_x0000_s1027" type="#_x0000_t202" style="position:absolute;margin-left:136pt;margin-top:125pt;width:109.95pt;height:2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" filled="f" stroked="f">
                <v:textbox style="mso-fit-shape-to-text:t">
                  <w:txbxContent>
                    <w:p w14:paraId="7EA71A30" w14:textId="77777777" w:rsidR="00FE6010" w:rsidRDefault="00FE6010" w:rsidP="00FE6010">
                      <w:pPr>
                        <w:rPr>
                          <w:rFonts w:hAnsi="Calibri"/>
                          <w:b/>
                          <w:bCs/>
                          <w:color w:val="FF0000"/>
                          <w:kern w:val="24"/>
                          <w:sz w:val="36"/>
                          <w:szCs w:val="36"/>
                        </w:rPr>
                      </w:pPr>
                      <w:r>
                        <w:rPr>
                          <w:rFonts w:hAnsi="Calibri"/>
                          <w:b/>
                          <w:bCs/>
                          <w:color w:val="FF0000"/>
                          <w:kern w:val="24"/>
                          <w:sz w:val="36"/>
                          <w:szCs w:val="36"/>
                        </w:rPr>
                        <w:t>Step 1 -Intro</w:t>
                      </w:r>
                    </w:p>
                  </w:txbxContent>
                </v:textbox>
              </v:shape>
            </w:pict>
          </mc:Fallback>
        </mc:AlternateContent>
      </w:r>
      <w:r w:rsidRPr="00FE6010">
        <w:rPr>
          <w:rFonts w:cstheme="minorHAnsi"/>
          <w:bCs/>
          <w:noProof/>
          <w:sz w:val="24"/>
          <w:szCs w:val="24"/>
        </w:rPr>
        <mc:AlternateContent>
          <mc:Choice Requires="wps">
            <w:drawing>
              <wp:anchor distT="0" distB="0" distL="114300" distR="114300" simplePos="0" relativeHeight="251680768" behindDoc="0" locked="0" layoutInCell="1" allowOverlap="1" wp14:anchorId="796D874C" wp14:editId="2F7780A5">
                <wp:simplePos x="0" y="0"/>
                <wp:positionH relativeFrom="column">
                  <wp:posOffset>2305657</wp:posOffset>
                </wp:positionH>
                <wp:positionV relativeFrom="paragraph">
                  <wp:posOffset>-183322</wp:posOffset>
                </wp:positionV>
                <wp:extent cx="2580640" cy="645795"/>
                <wp:effectExtent l="0" t="0" r="0" b="0"/>
                <wp:wrapNone/>
                <wp:docPr id="36" name="TextBox 16"/>
                <wp:cNvGraphicFramePr/>
                <a:graphic xmlns:a="http://schemas.openxmlformats.org/drawingml/2006/main">
                  <a:graphicData uri="http://schemas.microsoft.com/office/word/2010/wordprocessingShape">
                    <wps:wsp>
                      <wps:cNvSpPr txBox="1"/>
                      <wps:spPr>
                        <a:xfrm>
                          <a:off x="0" y="0"/>
                          <a:ext cx="2580640" cy="645795"/>
                        </a:xfrm>
                        <a:prstGeom prst="rect">
                          <a:avLst/>
                        </a:prstGeom>
                        <a:noFill/>
                      </wps:spPr>
                      <wps:txbx>
                        <w:txbxContent>
                          <w:p w14:paraId="04677439" w14:textId="77777777" w:rsidR="00FE6010" w:rsidRDefault="00FE6010" w:rsidP="00FE6010">
                            <w:pPr>
                              <w:jc w:val="center"/>
                              <w:rPr>
                                <w:rFonts w:hAnsi="Calibri"/>
                                <w:b/>
                                <w:bCs/>
                                <w:color w:val="FF0000"/>
                                <w:kern w:val="24"/>
                                <w:sz w:val="36"/>
                                <w:szCs w:val="36"/>
                              </w:rPr>
                            </w:pPr>
                            <w:r>
                              <w:rPr>
                                <w:rFonts w:hAnsi="Calibri"/>
                                <w:b/>
                                <w:bCs/>
                                <w:color w:val="FF0000"/>
                                <w:kern w:val="24"/>
                                <w:sz w:val="36"/>
                                <w:szCs w:val="36"/>
                              </w:rPr>
                              <w:t xml:space="preserve">Step 3 – continue to next module  </w:t>
                            </w:r>
                          </w:p>
                        </w:txbxContent>
                      </wps:txbx>
                      <wps:bodyPr wrap="square" rtlCol="0">
                        <a:spAutoFit/>
                      </wps:bodyPr>
                    </wps:wsp>
                  </a:graphicData>
                </a:graphic>
              </wp:anchor>
            </w:drawing>
          </mc:Choice>
          <mc:Fallback>
            <w:pict>
              <v:shape w14:anchorId="796D874C" id="TextBox 16" o:spid="_x0000_s1028" type="#_x0000_t202" style="position:absolute;margin-left:181.55pt;margin-top:-14.45pt;width:203.2pt;height:50.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" filled="f" stroked="f">
                <v:textbox style="mso-fit-shape-to-text:t">
                  <w:txbxContent>
                    <w:p w14:paraId="04677439" w14:textId="77777777" w:rsidR="00FE6010" w:rsidRDefault="00FE6010" w:rsidP="00FE6010">
                      <w:pPr>
                        <w:jc w:val="center"/>
                        <w:rPr>
                          <w:rFonts w:hAnsi="Calibri"/>
                          <w:b/>
                          <w:bCs/>
                          <w:color w:val="FF0000"/>
                          <w:kern w:val="24"/>
                          <w:sz w:val="36"/>
                          <w:szCs w:val="36"/>
                        </w:rPr>
                      </w:pPr>
                      <w:r>
                        <w:rPr>
                          <w:rFonts w:hAnsi="Calibri"/>
                          <w:b/>
                          <w:bCs/>
                          <w:color w:val="FF0000"/>
                          <w:kern w:val="24"/>
                          <w:sz w:val="36"/>
                          <w:szCs w:val="36"/>
                        </w:rPr>
                        <w:t xml:space="preserve">Step 3 – continue to next module  </w:t>
                      </w:r>
                    </w:p>
                  </w:txbxContent>
                </v:textbox>
              </v:shape>
            </w:pict>
          </mc:Fallback>
        </mc:AlternateContent>
      </w:r>
      <w:r w:rsidRPr="00FE6010">
        <w:rPr>
          <w:rFonts w:cstheme="minorHAnsi"/>
          <w:bCs/>
          <w:noProof/>
          <w:sz w:val="24"/>
          <w:szCs w:val="24"/>
        </w:rPr>
        <mc:AlternateContent>
          <mc:Choice Requires="wps">
            <w:drawing>
              <wp:anchor distT="0" distB="0" distL="114300" distR="114300" simplePos="0" relativeHeight="251681792" behindDoc="0" locked="0" layoutInCell="1" allowOverlap="1" wp14:anchorId="7CE2C4A3" wp14:editId="1F9945D8">
                <wp:simplePos x="0" y="0"/>
                <wp:positionH relativeFrom="column">
                  <wp:posOffset>4777740</wp:posOffset>
                </wp:positionH>
                <wp:positionV relativeFrom="paragraph">
                  <wp:posOffset>34097</wp:posOffset>
                </wp:positionV>
                <wp:extent cx="967666" cy="666146"/>
                <wp:effectExtent l="19050" t="19050" r="23495" b="19685"/>
                <wp:wrapNone/>
                <wp:docPr id="37" name="Oval 12"/>
                <wp:cNvGraphicFramePr/>
                <a:graphic xmlns:a="http://schemas.openxmlformats.org/drawingml/2006/main">
                  <a:graphicData uri="http://schemas.microsoft.com/office/word/2010/wordprocessingShape">
                    <wps:wsp>
                      <wps:cNvSpPr/>
                      <wps:spPr>
                        <a:xfrm>
                          <a:off x="0" y="0"/>
                          <a:ext cx="967666" cy="66614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A3348EA" id="Oval 12" o:spid="_x0000_s1026" style="position:absolute;margin-left:376.2pt;margin-top:2.7pt;width:76.2pt;height:52.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" filled="f" strokecolor="red" strokeweight="2.25pt">
                <v:stroke joinstyle="miter"/>
              </v:oval>
            </w:pict>
          </mc:Fallback>
        </mc:AlternateContent>
      </w:r>
      <w:r w:rsidRPr="00FE6010">
        <w:rPr>
          <w:rFonts w:cstheme="minorHAnsi"/>
          <w:bCs/>
          <w:noProof/>
          <w:sz w:val="24"/>
          <w:szCs w:val="24"/>
        </w:rPr>
        <mc:AlternateContent>
          <mc:Choice Requires="wps">
            <w:drawing>
              <wp:anchor distT="0" distB="0" distL="114300" distR="114300" simplePos="0" relativeHeight="251677696" behindDoc="0" locked="0" layoutInCell="1" allowOverlap="1" wp14:anchorId="22F920DA" wp14:editId="601BF381">
                <wp:simplePos x="0" y="0"/>
                <wp:positionH relativeFrom="column">
                  <wp:posOffset>365760</wp:posOffset>
                </wp:positionH>
                <wp:positionV relativeFrom="paragraph">
                  <wp:posOffset>1020915</wp:posOffset>
                </wp:positionV>
                <wp:extent cx="4412202" cy="1420427"/>
                <wp:effectExtent l="19050" t="19050" r="26670" b="27940"/>
                <wp:wrapNone/>
                <wp:docPr id="34" name="Oval 7"/>
                <wp:cNvGraphicFramePr/>
                <a:graphic xmlns:a="http://schemas.openxmlformats.org/drawingml/2006/main">
                  <a:graphicData uri="http://schemas.microsoft.com/office/word/2010/wordprocessingShape">
                    <wps:wsp>
                      <wps:cNvSpPr/>
                      <wps:spPr>
                        <a:xfrm>
                          <a:off x="0" y="0"/>
                          <a:ext cx="4412202" cy="142042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56F40CA" id="Oval 7" o:spid="_x0000_s1026" style="position:absolute;margin-left:28.8pt;margin-top:80.4pt;width:347.4pt;height:111.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" filled="f" strokecolor="red" strokeweight="2.25pt">
                <v:stroke joinstyle="miter"/>
              </v:oval>
            </w:pict>
          </mc:Fallback>
        </mc:AlternateContent>
      </w:r>
      <w:r w:rsidRPr="00FE6010">
        <w:rPr>
          <w:rFonts w:cstheme="minorHAnsi"/>
          <w:bCs/>
          <w:noProof/>
          <w:sz w:val="24"/>
          <w:szCs w:val="24"/>
        </w:rPr>
        <w:drawing>
          <wp:inline distT="0" distB="0" distL="0" distR="0" wp14:anchorId="438A253B" wp14:editId="0007E284">
            <wp:extent cx="5943600" cy="3410585"/>
            <wp:effectExtent l="0" t="0" r="0" b="0"/>
            <wp:docPr id="33" name="Picture 6" descr="Graphical user interface, text, application&#10;&#10;Description automatically generated">
              <a:extLst xmlns:a="http://schemas.openxmlformats.org/drawingml/2006/main">
                <a:ext uri="{FF2B5EF4-FFF2-40B4-BE49-F238E27FC236}">
                  <a16:creationId xmlns:a16="http://schemas.microsoft.com/office/drawing/2014/main" id="{F292484C-C72C-4D51-8C26-8355E5D1E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descr="Graphical user interface, text, application&#10;&#10;Description automatically generated">
                      <a:extLst>
                        <a:ext uri="{FF2B5EF4-FFF2-40B4-BE49-F238E27FC236}">
                          <a16:creationId xmlns:a16="http://schemas.microsoft.com/office/drawing/2014/main" id="{F292484C-C72C-4D51-8C26-8355E5D1E8FA}"/>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410585"/>
                    </a:xfrm>
                    <a:prstGeom prst="rect">
                      <a:avLst/>
                    </a:prstGeom>
                  </pic:spPr>
                </pic:pic>
              </a:graphicData>
            </a:graphic>
          </wp:inline>
        </w:drawing>
      </w:r>
    </w:p>
    <w:p w14:paraId="261DFF7D" w14:textId="14D5B37B" w:rsidR="008E50FB" w:rsidRDefault="008E50FB" w:rsidP="00C164C6">
      <w:pPr>
        <w:spacing w:after="0"/>
        <w:rPr>
          <w:rFonts w:cstheme="minorHAnsi"/>
          <w:bCs/>
          <w:sz w:val="24"/>
          <w:szCs w:val="24"/>
        </w:rPr>
      </w:pPr>
    </w:p>
    <w:p w14:paraId="2351AE4E" w14:textId="1CB5D934" w:rsidR="00FE6010" w:rsidRDefault="00FE6010" w:rsidP="00C164C6">
      <w:pPr>
        <w:spacing w:after="0"/>
        <w:rPr>
          <w:rFonts w:cstheme="minorHAnsi"/>
          <w:bCs/>
          <w:sz w:val="24"/>
          <w:szCs w:val="24"/>
        </w:rPr>
      </w:pPr>
    </w:p>
    <w:p w14:paraId="0774759F" w14:textId="7B1F920E" w:rsidR="00FE6010" w:rsidRDefault="00FE6010" w:rsidP="00C164C6">
      <w:pPr>
        <w:spacing w:after="0"/>
        <w:rPr>
          <w:rFonts w:cstheme="minorHAnsi"/>
          <w:bCs/>
          <w:sz w:val="24"/>
          <w:szCs w:val="24"/>
        </w:rPr>
      </w:pPr>
    </w:p>
    <w:p w14:paraId="02A06490" w14:textId="3F636053" w:rsidR="00FE6010" w:rsidRDefault="00FE6010" w:rsidP="00C164C6">
      <w:pPr>
        <w:spacing w:after="0"/>
        <w:rPr>
          <w:rFonts w:cstheme="minorHAnsi"/>
          <w:bCs/>
          <w:sz w:val="24"/>
          <w:szCs w:val="24"/>
        </w:rPr>
      </w:pPr>
    </w:p>
    <w:p w14:paraId="17553569" w14:textId="29D8EB48" w:rsidR="00FE6010" w:rsidRDefault="001B636B" w:rsidP="00C164C6">
      <w:pPr>
        <w:spacing w:after="0"/>
        <w:rPr>
          <w:rFonts w:cstheme="minorHAnsi"/>
          <w:bCs/>
          <w:sz w:val="24"/>
          <w:szCs w:val="24"/>
        </w:rPr>
      </w:pPr>
      <w:r w:rsidRPr="00FE6010">
        <w:rPr>
          <w:rFonts w:cstheme="minorHAnsi"/>
          <w:bCs/>
          <w:noProof/>
          <w:sz w:val="24"/>
          <w:szCs w:val="24"/>
        </w:rPr>
        <mc:AlternateContent>
          <mc:Choice Requires="wps">
            <w:drawing>
              <wp:anchor distT="0" distB="0" distL="114300" distR="114300" simplePos="0" relativeHeight="251685888" behindDoc="0" locked="0" layoutInCell="1" allowOverlap="1" wp14:anchorId="37904947" wp14:editId="2DB8B27A">
                <wp:simplePos x="0" y="0"/>
                <wp:positionH relativeFrom="margin">
                  <wp:align>left</wp:align>
                </wp:positionH>
                <wp:positionV relativeFrom="paragraph">
                  <wp:posOffset>23941</wp:posOffset>
                </wp:positionV>
                <wp:extent cx="2084705" cy="645795"/>
                <wp:effectExtent l="0" t="0" r="0" b="0"/>
                <wp:wrapNone/>
                <wp:docPr id="40" name="TextBox 14"/>
                <wp:cNvGraphicFramePr/>
                <a:graphic xmlns:a="http://schemas.openxmlformats.org/drawingml/2006/main">
                  <a:graphicData uri="http://schemas.microsoft.com/office/word/2010/wordprocessingShape">
                    <wps:wsp>
                      <wps:cNvSpPr txBox="1"/>
                      <wps:spPr>
                        <a:xfrm>
                          <a:off x="0" y="0"/>
                          <a:ext cx="2084705" cy="645795"/>
                        </a:xfrm>
                        <a:prstGeom prst="rect">
                          <a:avLst/>
                        </a:prstGeom>
                        <a:noFill/>
                      </wps:spPr>
                      <wps:txbx>
                        <w:txbxContent>
                          <w:p w14:paraId="0D7577E2" w14:textId="77777777" w:rsidR="00FE6010" w:rsidRDefault="00FE6010" w:rsidP="00FE6010">
                            <w:pPr>
                              <w:rPr>
                                <w:rFonts w:hAnsi="Calibri"/>
                                <w:b/>
                                <w:bCs/>
                                <w:color w:val="FF0000"/>
                                <w:kern w:val="24"/>
                                <w:sz w:val="36"/>
                                <w:szCs w:val="36"/>
                              </w:rPr>
                            </w:pPr>
                            <w:r>
                              <w:rPr>
                                <w:rFonts w:hAnsi="Calibri"/>
                                <w:b/>
                                <w:bCs/>
                                <w:color w:val="FF0000"/>
                                <w:kern w:val="24"/>
                                <w:sz w:val="36"/>
                                <w:szCs w:val="36"/>
                              </w:rPr>
                              <w:t>Step 2 – content by PPT/video/graphic</w:t>
                            </w:r>
                          </w:p>
                        </w:txbxContent>
                      </wps:txbx>
                      <wps:bodyPr wrap="square" rtlCol="0">
                        <a:spAutoFit/>
                      </wps:bodyPr>
                    </wps:wsp>
                  </a:graphicData>
                </a:graphic>
              </wp:anchor>
            </w:drawing>
          </mc:Choice>
          <mc:Fallback>
            <w:pict>
              <v:shape w14:anchorId="37904947" id="TextBox 14" o:spid="_x0000_s1029" type="#_x0000_t202" style="position:absolute;margin-left:0;margin-top:1.9pt;width:164.15pt;height:50.85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" filled="f" stroked="f">
                <v:textbox style="mso-fit-shape-to-text:t">
                  <w:txbxContent>
                    <w:p w14:paraId="0D7577E2" w14:textId="77777777" w:rsidR="00FE6010" w:rsidRDefault="00FE6010" w:rsidP="00FE6010">
                      <w:pPr>
                        <w:rPr>
                          <w:rFonts w:hAnsi="Calibri"/>
                          <w:b/>
                          <w:bCs/>
                          <w:color w:val="FF0000"/>
                          <w:kern w:val="24"/>
                          <w:sz w:val="36"/>
                          <w:szCs w:val="36"/>
                        </w:rPr>
                      </w:pPr>
                      <w:r>
                        <w:rPr>
                          <w:rFonts w:hAnsi="Calibri"/>
                          <w:b/>
                          <w:bCs/>
                          <w:color w:val="FF0000"/>
                          <w:kern w:val="24"/>
                          <w:sz w:val="36"/>
                          <w:szCs w:val="36"/>
                        </w:rPr>
                        <w:t>Step 2 – content by PPT/video/graphic</w:t>
                      </w:r>
                    </w:p>
                  </w:txbxContent>
                </v:textbox>
                <w10:wrap anchorx="margin"/>
              </v:shape>
            </w:pict>
          </mc:Fallback>
        </mc:AlternateContent>
      </w:r>
    </w:p>
    <w:p w14:paraId="71485D73" w14:textId="0035F77F" w:rsidR="00FE6010" w:rsidRDefault="00FE6010" w:rsidP="00C164C6">
      <w:pPr>
        <w:spacing w:after="0"/>
        <w:rPr>
          <w:rFonts w:cstheme="minorHAnsi"/>
          <w:bCs/>
          <w:sz w:val="24"/>
          <w:szCs w:val="24"/>
        </w:rPr>
      </w:pPr>
    </w:p>
    <w:p w14:paraId="31647A36" w14:textId="69241F7D" w:rsidR="00FE6010" w:rsidRDefault="00FE6010" w:rsidP="00C164C6">
      <w:pPr>
        <w:spacing w:after="0"/>
        <w:rPr>
          <w:rFonts w:cstheme="minorHAnsi"/>
          <w:bCs/>
          <w:sz w:val="24"/>
          <w:szCs w:val="24"/>
        </w:rPr>
      </w:pPr>
      <w:r w:rsidRPr="00FE6010">
        <w:rPr>
          <w:rFonts w:cstheme="minorHAnsi"/>
          <w:bCs/>
          <w:noProof/>
          <w:sz w:val="24"/>
          <w:szCs w:val="24"/>
        </w:rPr>
        <mc:AlternateContent>
          <mc:Choice Requires="wps">
            <w:drawing>
              <wp:anchor distT="0" distB="0" distL="114300" distR="114300" simplePos="0" relativeHeight="251684864" behindDoc="0" locked="0" layoutInCell="1" allowOverlap="1" wp14:anchorId="76B7A64C" wp14:editId="2ADBD583">
                <wp:simplePos x="0" y="0"/>
                <wp:positionH relativeFrom="column">
                  <wp:posOffset>2091055</wp:posOffset>
                </wp:positionH>
                <wp:positionV relativeFrom="paragraph">
                  <wp:posOffset>22225</wp:posOffset>
                </wp:positionV>
                <wp:extent cx="2734310" cy="1579880"/>
                <wp:effectExtent l="19050" t="19050" r="27940" b="20320"/>
                <wp:wrapNone/>
                <wp:docPr id="39" name="Oval 8"/>
                <wp:cNvGraphicFramePr/>
                <a:graphic xmlns:a="http://schemas.openxmlformats.org/drawingml/2006/main">
                  <a:graphicData uri="http://schemas.microsoft.com/office/word/2010/wordprocessingShape">
                    <wps:wsp>
                      <wps:cNvSpPr/>
                      <wps:spPr>
                        <a:xfrm>
                          <a:off x="0" y="0"/>
                          <a:ext cx="2734310" cy="15798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615EC77" id="Oval 8" o:spid="_x0000_s1026" style="position:absolute;margin-left:164.65pt;margin-top:1.75pt;width:215.3pt;height:124.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" filled="f" strokecolor="red" strokeweight="2.25pt">
                <v:stroke joinstyle="miter"/>
              </v:oval>
            </w:pict>
          </mc:Fallback>
        </mc:AlternateContent>
      </w:r>
    </w:p>
    <w:p w14:paraId="069E8049" w14:textId="67A26072" w:rsidR="00FE6010" w:rsidRDefault="00FE6010" w:rsidP="00C164C6">
      <w:pPr>
        <w:spacing w:after="0"/>
        <w:rPr>
          <w:rFonts w:cstheme="minorHAnsi"/>
          <w:bCs/>
          <w:sz w:val="24"/>
          <w:szCs w:val="24"/>
        </w:rPr>
      </w:pPr>
    </w:p>
    <w:p w14:paraId="2C2CFC77" w14:textId="57802F78" w:rsidR="00FE6010" w:rsidRDefault="00FE6010" w:rsidP="00C164C6">
      <w:pPr>
        <w:spacing w:after="0"/>
        <w:rPr>
          <w:rFonts w:cstheme="minorHAnsi"/>
          <w:bCs/>
          <w:sz w:val="24"/>
          <w:szCs w:val="24"/>
        </w:rPr>
      </w:pPr>
    </w:p>
    <w:p w14:paraId="6A650C0A" w14:textId="5864D699" w:rsidR="00FE6010" w:rsidRDefault="00FE6010" w:rsidP="00C164C6">
      <w:pPr>
        <w:spacing w:after="0"/>
        <w:rPr>
          <w:rFonts w:cstheme="minorHAnsi"/>
          <w:bCs/>
          <w:sz w:val="24"/>
          <w:szCs w:val="24"/>
        </w:rPr>
      </w:pPr>
    </w:p>
    <w:p w14:paraId="2B444C06" w14:textId="6013DE04" w:rsidR="00FE6010" w:rsidRDefault="00FE6010" w:rsidP="00C164C6">
      <w:pPr>
        <w:spacing w:after="0"/>
        <w:rPr>
          <w:rFonts w:cstheme="minorHAnsi"/>
          <w:bCs/>
          <w:sz w:val="24"/>
          <w:szCs w:val="24"/>
        </w:rPr>
      </w:pPr>
    </w:p>
    <w:p w14:paraId="0E03AEA3" w14:textId="0C18B0DA" w:rsidR="00FE6010" w:rsidRDefault="00FE6010" w:rsidP="00C164C6">
      <w:pPr>
        <w:spacing w:after="0"/>
        <w:rPr>
          <w:rFonts w:cstheme="minorHAnsi"/>
          <w:bCs/>
          <w:sz w:val="24"/>
          <w:szCs w:val="24"/>
        </w:rPr>
      </w:pPr>
    </w:p>
    <w:p w14:paraId="03A9A264" w14:textId="384852B1" w:rsidR="00FE6010" w:rsidRDefault="00FE6010" w:rsidP="00C164C6">
      <w:pPr>
        <w:spacing w:after="0"/>
        <w:rPr>
          <w:rFonts w:cstheme="minorHAnsi"/>
          <w:bCs/>
          <w:sz w:val="24"/>
          <w:szCs w:val="24"/>
        </w:rPr>
      </w:pPr>
    </w:p>
    <w:p w14:paraId="0CB92198" w14:textId="43574EBE" w:rsidR="00FE6010" w:rsidRDefault="00FE6010" w:rsidP="00C164C6">
      <w:pPr>
        <w:spacing w:after="0"/>
        <w:rPr>
          <w:rFonts w:cstheme="minorHAnsi"/>
          <w:bCs/>
          <w:sz w:val="24"/>
          <w:szCs w:val="24"/>
        </w:rPr>
      </w:pPr>
    </w:p>
    <w:p w14:paraId="076E1BDA" w14:textId="11E77A30" w:rsidR="00FE6010" w:rsidRDefault="00FE6010" w:rsidP="00C164C6">
      <w:pPr>
        <w:spacing w:after="0"/>
        <w:rPr>
          <w:rFonts w:cstheme="minorHAnsi"/>
          <w:bCs/>
          <w:sz w:val="24"/>
          <w:szCs w:val="24"/>
        </w:rPr>
      </w:pPr>
    </w:p>
    <w:p w14:paraId="7DD2104E" w14:textId="4820A0B9" w:rsidR="00FE6010" w:rsidRDefault="00FE6010" w:rsidP="00C164C6">
      <w:pPr>
        <w:spacing w:after="0"/>
        <w:rPr>
          <w:rFonts w:cstheme="minorHAnsi"/>
          <w:bCs/>
          <w:sz w:val="24"/>
          <w:szCs w:val="24"/>
        </w:rPr>
      </w:pPr>
    </w:p>
    <w:p w14:paraId="6B431389" w14:textId="4898DBD2" w:rsidR="00FE6010" w:rsidRDefault="00FE6010" w:rsidP="00C164C6">
      <w:pPr>
        <w:spacing w:after="0"/>
        <w:rPr>
          <w:rFonts w:cstheme="minorHAnsi"/>
          <w:bCs/>
          <w:sz w:val="24"/>
          <w:szCs w:val="24"/>
        </w:rPr>
      </w:pPr>
    </w:p>
    <w:p w14:paraId="573E78F0" w14:textId="77777777" w:rsidR="000E2EEB" w:rsidRDefault="000E2EEB" w:rsidP="00C164C6">
      <w:pPr>
        <w:spacing w:after="0"/>
        <w:rPr>
          <w:rFonts w:cstheme="minorHAnsi"/>
          <w:bCs/>
          <w:sz w:val="24"/>
          <w:szCs w:val="24"/>
        </w:rPr>
      </w:pPr>
    </w:p>
    <w:p w14:paraId="4B15188E" w14:textId="0529C580" w:rsidR="00FE6010" w:rsidRDefault="00FE6010" w:rsidP="00C164C6">
      <w:pPr>
        <w:spacing w:after="0"/>
        <w:rPr>
          <w:rFonts w:cstheme="minorHAnsi"/>
          <w:bCs/>
          <w:sz w:val="24"/>
          <w:szCs w:val="24"/>
        </w:rPr>
      </w:pPr>
      <w:r>
        <w:rPr>
          <w:rFonts w:cstheme="minorHAnsi"/>
          <w:bCs/>
          <w:sz w:val="24"/>
          <w:szCs w:val="24"/>
        </w:rPr>
        <w:t>Figure D</w:t>
      </w:r>
      <w:r w:rsidR="005327FB">
        <w:rPr>
          <w:rFonts w:cstheme="minorHAnsi"/>
          <w:bCs/>
          <w:sz w:val="24"/>
          <w:szCs w:val="24"/>
        </w:rPr>
        <w:t>3</w:t>
      </w:r>
      <w:r>
        <w:rPr>
          <w:rFonts w:cstheme="minorHAnsi"/>
          <w:bCs/>
          <w:sz w:val="24"/>
          <w:szCs w:val="24"/>
        </w:rPr>
        <w:t>:</w:t>
      </w:r>
      <w:r w:rsidR="000E2EEB">
        <w:rPr>
          <w:rFonts w:cstheme="minorHAnsi"/>
          <w:bCs/>
          <w:sz w:val="24"/>
          <w:szCs w:val="24"/>
        </w:rPr>
        <w:t xml:space="preserve"> The developer builds the module framework in three steps. The PowerPoint decks and videos are developed outside of this page and are uploaded as per step 2. </w:t>
      </w:r>
    </w:p>
    <w:p w14:paraId="4662B246" w14:textId="35635ACE" w:rsidR="00FE6010" w:rsidRDefault="00FE6010" w:rsidP="00C164C6">
      <w:pPr>
        <w:spacing w:after="0"/>
        <w:rPr>
          <w:rFonts w:cstheme="minorHAnsi"/>
          <w:bCs/>
          <w:sz w:val="24"/>
          <w:szCs w:val="24"/>
        </w:rPr>
      </w:pPr>
    </w:p>
    <w:p w14:paraId="3F9F5060" w14:textId="5DDB4DE9" w:rsidR="001F128F" w:rsidRDefault="001F128F">
      <w:pPr>
        <w:rPr>
          <w:rFonts w:cstheme="minorHAnsi"/>
          <w:bCs/>
          <w:sz w:val="24"/>
          <w:szCs w:val="24"/>
        </w:rPr>
      </w:pPr>
      <w:r>
        <w:rPr>
          <w:rFonts w:cstheme="minorHAnsi"/>
          <w:bCs/>
          <w:sz w:val="24"/>
          <w:szCs w:val="24"/>
        </w:rPr>
        <w:br w:type="page"/>
      </w:r>
    </w:p>
    <w:p w14:paraId="4148D815" w14:textId="24606696" w:rsidR="001F128F" w:rsidRDefault="007D64F0" w:rsidP="00C164C6">
      <w:pPr>
        <w:spacing w:after="0"/>
        <w:rPr>
          <w:rFonts w:cstheme="minorHAnsi"/>
          <w:bCs/>
          <w:sz w:val="24"/>
          <w:szCs w:val="24"/>
        </w:rPr>
      </w:pPr>
      <w:r w:rsidRPr="007D64F0">
        <w:rPr>
          <w:rFonts w:cstheme="minorHAnsi"/>
          <w:bCs/>
          <w:noProof/>
          <w:sz w:val="24"/>
          <w:szCs w:val="24"/>
        </w:rPr>
        <w:lastRenderedPageBreak/>
        <mc:AlternateContent>
          <mc:Choice Requires="wps">
            <w:drawing>
              <wp:anchor distT="0" distB="0" distL="114300" distR="114300" simplePos="0" relativeHeight="251688960" behindDoc="0" locked="0" layoutInCell="1" allowOverlap="1" wp14:anchorId="3F337BDF" wp14:editId="689B3127">
                <wp:simplePos x="0" y="0"/>
                <wp:positionH relativeFrom="column">
                  <wp:posOffset>1235213</wp:posOffset>
                </wp:positionH>
                <wp:positionV relativeFrom="paragraph">
                  <wp:posOffset>457614</wp:posOffset>
                </wp:positionV>
                <wp:extent cx="4234647" cy="1076417"/>
                <wp:effectExtent l="19050" t="19050" r="13970" b="28575"/>
                <wp:wrapNone/>
                <wp:docPr id="41" name="Oval 5"/>
                <wp:cNvGraphicFramePr/>
                <a:graphic xmlns:a="http://schemas.openxmlformats.org/drawingml/2006/main">
                  <a:graphicData uri="http://schemas.microsoft.com/office/word/2010/wordprocessingShape">
                    <wps:wsp>
                      <wps:cNvSpPr/>
                      <wps:spPr>
                        <a:xfrm>
                          <a:off x="0" y="0"/>
                          <a:ext cx="4234647" cy="107641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AE29485" id="Oval 5" o:spid="_x0000_s1026" style="position:absolute;margin-left:97.25pt;margin-top:36.05pt;width:333.45pt;height:8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" filled="f" strokecolor="red" strokeweight="2.25pt">
                <v:stroke joinstyle="miter"/>
              </v:oval>
            </w:pict>
          </mc:Fallback>
        </mc:AlternateContent>
      </w:r>
      <w:r w:rsidRPr="007D64F0">
        <w:rPr>
          <w:rFonts w:cstheme="minorHAnsi"/>
          <w:bCs/>
          <w:noProof/>
          <w:sz w:val="24"/>
          <w:szCs w:val="24"/>
        </w:rPr>
        <w:drawing>
          <wp:inline distT="0" distB="0" distL="0" distR="0" wp14:anchorId="1A6D4D9D" wp14:editId="116C2665">
            <wp:extent cx="5943600" cy="3003550"/>
            <wp:effectExtent l="0" t="0" r="0" b="6350"/>
            <wp:docPr id="42" name="Content Placeholder 4" descr="Graphical user interface, text, application, email&#10;&#10;Description automatically generated">
              <a:extLst xmlns:a="http://schemas.openxmlformats.org/drawingml/2006/main">
                <a:ext uri="{FF2B5EF4-FFF2-40B4-BE49-F238E27FC236}">
                  <a16:creationId xmlns:a16="http://schemas.microsoft.com/office/drawing/2014/main" id="{5CB0F59F-1495-45D2-847D-EC8EAB5DB2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text, application, email&#10;&#10;Description automatically generated">
                      <a:extLst>
                        <a:ext uri="{FF2B5EF4-FFF2-40B4-BE49-F238E27FC236}">
                          <a16:creationId xmlns:a16="http://schemas.microsoft.com/office/drawing/2014/main" id="{5CB0F59F-1495-45D2-847D-EC8EAB5DB2AB}"/>
                        </a:ext>
                      </a:extLst>
                    </pic:cNvPr>
                    <pic:cNvPicPr>
                      <a:picLocks noGrp="1" noChangeAspect="1"/>
                    </pic:cNvPicPr>
                  </pic:nvPicPr>
                  <pic:blipFill rotWithShape="1">
                    <a:blip r:embed="rId33">
                      <a:extLst>
                        <a:ext uri="{28A0092B-C50C-407E-A947-70E740481C1C}">
                          <a14:useLocalDpi xmlns:a14="http://schemas.microsoft.com/office/drawing/2010/main" val="0"/>
                        </a:ext>
                      </a:extLst>
                    </a:blip>
                    <a:srcRect r="33656"/>
                    <a:stretch/>
                  </pic:blipFill>
                  <pic:spPr>
                    <a:xfrm>
                      <a:off x="0" y="0"/>
                      <a:ext cx="5943600" cy="3003550"/>
                    </a:xfrm>
                    <a:prstGeom prst="rect">
                      <a:avLst/>
                    </a:prstGeom>
                  </pic:spPr>
                </pic:pic>
              </a:graphicData>
            </a:graphic>
          </wp:inline>
        </w:drawing>
      </w:r>
    </w:p>
    <w:p w14:paraId="768CD00C" w14:textId="13165BAA" w:rsidR="007D64F0" w:rsidRDefault="007D64F0" w:rsidP="00C164C6">
      <w:pPr>
        <w:spacing w:after="0"/>
        <w:rPr>
          <w:rFonts w:cstheme="minorHAnsi"/>
          <w:bCs/>
          <w:sz w:val="24"/>
          <w:szCs w:val="24"/>
        </w:rPr>
      </w:pPr>
    </w:p>
    <w:p w14:paraId="5BC7539C" w14:textId="6C9035C7" w:rsidR="007D64F0" w:rsidRDefault="007D64F0" w:rsidP="00C164C6">
      <w:pPr>
        <w:spacing w:after="0"/>
        <w:rPr>
          <w:rFonts w:cstheme="minorHAnsi"/>
          <w:bCs/>
          <w:sz w:val="24"/>
          <w:szCs w:val="24"/>
        </w:rPr>
      </w:pPr>
      <w:r>
        <w:rPr>
          <w:rFonts w:cstheme="minorHAnsi"/>
          <w:bCs/>
          <w:sz w:val="24"/>
          <w:szCs w:val="24"/>
        </w:rPr>
        <w:t>Figure D</w:t>
      </w:r>
      <w:r w:rsidR="005327FB">
        <w:rPr>
          <w:rFonts w:cstheme="minorHAnsi"/>
          <w:bCs/>
          <w:sz w:val="24"/>
          <w:szCs w:val="24"/>
        </w:rPr>
        <w:t>4</w:t>
      </w:r>
      <w:r>
        <w:rPr>
          <w:rFonts w:cstheme="minorHAnsi"/>
          <w:bCs/>
          <w:sz w:val="24"/>
          <w:szCs w:val="24"/>
        </w:rPr>
        <w:t>:</w:t>
      </w:r>
      <w:r w:rsidR="000E2EEB">
        <w:rPr>
          <w:rFonts w:cstheme="minorHAnsi"/>
          <w:bCs/>
          <w:sz w:val="24"/>
          <w:szCs w:val="24"/>
        </w:rPr>
        <w:t xml:space="preserve"> This screen shot indicates the variety of content files that can be uploaded.  </w:t>
      </w:r>
    </w:p>
    <w:p w14:paraId="2193994C" w14:textId="366CCD34" w:rsidR="007D64F0" w:rsidRDefault="007D64F0" w:rsidP="00C164C6">
      <w:pPr>
        <w:spacing w:after="0"/>
        <w:rPr>
          <w:rFonts w:cstheme="minorHAnsi"/>
          <w:bCs/>
          <w:sz w:val="24"/>
          <w:szCs w:val="24"/>
        </w:rPr>
      </w:pPr>
    </w:p>
    <w:p w14:paraId="07092081" w14:textId="6574372F" w:rsidR="007D64F0" w:rsidRDefault="007D64F0" w:rsidP="00C164C6">
      <w:pPr>
        <w:spacing w:after="0"/>
        <w:rPr>
          <w:rFonts w:cstheme="minorHAnsi"/>
          <w:bCs/>
          <w:sz w:val="24"/>
          <w:szCs w:val="24"/>
        </w:rPr>
      </w:pPr>
    </w:p>
    <w:p w14:paraId="5CA241A7" w14:textId="093CDFBF" w:rsidR="00BF7011" w:rsidRDefault="00BF7011">
      <w:pPr>
        <w:rPr>
          <w:rFonts w:cstheme="minorHAnsi"/>
          <w:bCs/>
          <w:sz w:val="24"/>
          <w:szCs w:val="24"/>
        </w:rPr>
      </w:pPr>
      <w:r>
        <w:rPr>
          <w:rFonts w:cstheme="minorHAnsi"/>
          <w:bCs/>
          <w:sz w:val="24"/>
          <w:szCs w:val="24"/>
        </w:rPr>
        <w:br w:type="page"/>
      </w:r>
    </w:p>
    <w:p w14:paraId="7F604992" w14:textId="631562EB" w:rsidR="007D64F0" w:rsidRDefault="00BF7011" w:rsidP="00C164C6">
      <w:pPr>
        <w:spacing w:after="0"/>
        <w:rPr>
          <w:rFonts w:cstheme="minorHAnsi"/>
          <w:bCs/>
          <w:sz w:val="24"/>
          <w:szCs w:val="24"/>
        </w:rPr>
      </w:pPr>
      <w:r w:rsidRPr="00BF7011">
        <w:rPr>
          <w:rFonts w:cstheme="minorHAnsi"/>
          <w:bCs/>
          <w:noProof/>
          <w:sz w:val="24"/>
          <w:szCs w:val="24"/>
        </w:rPr>
        <w:lastRenderedPageBreak/>
        <mc:AlternateContent>
          <mc:Choice Requires="wps">
            <w:drawing>
              <wp:anchor distT="0" distB="0" distL="114300" distR="114300" simplePos="0" relativeHeight="251692032" behindDoc="0" locked="0" layoutInCell="1" allowOverlap="1" wp14:anchorId="298D220A" wp14:editId="0F22FB86">
                <wp:simplePos x="0" y="0"/>
                <wp:positionH relativeFrom="column">
                  <wp:posOffset>-370757</wp:posOffset>
                </wp:positionH>
                <wp:positionV relativeFrom="paragraph">
                  <wp:posOffset>1001782</wp:posOffset>
                </wp:positionV>
                <wp:extent cx="1595065" cy="1469169"/>
                <wp:effectExtent l="19050" t="19050" r="24765" b="17145"/>
                <wp:wrapNone/>
                <wp:docPr id="43" name="Oval 5"/>
                <wp:cNvGraphicFramePr/>
                <a:graphic xmlns:a="http://schemas.openxmlformats.org/drawingml/2006/main">
                  <a:graphicData uri="http://schemas.microsoft.com/office/word/2010/wordprocessingShape">
                    <wps:wsp>
                      <wps:cNvSpPr/>
                      <wps:spPr>
                        <a:xfrm>
                          <a:off x="0" y="0"/>
                          <a:ext cx="1595065" cy="146916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9B44129" id="Oval 5" o:spid="_x0000_s1026" style="position:absolute;margin-left:-29.2pt;margin-top:78.9pt;width:125.6pt;height:11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" filled="f" strokecolor="red" strokeweight="2.25pt">
                <v:stroke joinstyle="miter"/>
              </v:oval>
            </w:pict>
          </mc:Fallback>
        </mc:AlternateContent>
      </w:r>
      <w:r w:rsidRPr="00BF7011">
        <w:rPr>
          <w:rFonts w:cstheme="minorHAnsi"/>
          <w:bCs/>
          <w:noProof/>
          <w:sz w:val="24"/>
          <w:szCs w:val="24"/>
        </w:rPr>
        <w:drawing>
          <wp:inline distT="0" distB="0" distL="0" distR="0" wp14:anchorId="553EDD8A" wp14:editId="674F227C">
            <wp:extent cx="5943600" cy="2762250"/>
            <wp:effectExtent l="0" t="0" r="0" b="0"/>
            <wp:docPr id="44" name="Content Placeholder 4" descr="A screenshot of a computer&#10;&#10;Description automatically generated">
              <a:extLst xmlns:a="http://schemas.openxmlformats.org/drawingml/2006/main">
                <a:ext uri="{FF2B5EF4-FFF2-40B4-BE49-F238E27FC236}">
                  <a16:creationId xmlns:a16="http://schemas.microsoft.com/office/drawing/2014/main" id="{72929891-C3DA-4AA1-85AA-6836B2BD94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72929891-C3DA-4AA1-85AA-6836B2BD94B1}"/>
                        </a:ext>
                      </a:extLst>
                    </pic:cNvPr>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762250"/>
                    </a:xfrm>
                    <a:prstGeom prst="rect">
                      <a:avLst/>
                    </a:prstGeom>
                  </pic:spPr>
                </pic:pic>
              </a:graphicData>
            </a:graphic>
          </wp:inline>
        </w:drawing>
      </w:r>
    </w:p>
    <w:p w14:paraId="60292E63" w14:textId="26E5825A" w:rsidR="00BF7011" w:rsidRDefault="00BF7011" w:rsidP="00C164C6">
      <w:pPr>
        <w:spacing w:after="0"/>
        <w:rPr>
          <w:rFonts w:cstheme="minorHAnsi"/>
          <w:bCs/>
          <w:sz w:val="24"/>
          <w:szCs w:val="24"/>
        </w:rPr>
      </w:pPr>
    </w:p>
    <w:p w14:paraId="4DC6903C" w14:textId="3E0C1ED4" w:rsidR="00BF7011" w:rsidRDefault="00BF7011" w:rsidP="00C164C6">
      <w:pPr>
        <w:spacing w:after="0"/>
        <w:rPr>
          <w:rFonts w:cstheme="minorHAnsi"/>
          <w:bCs/>
          <w:sz w:val="24"/>
          <w:szCs w:val="24"/>
        </w:rPr>
      </w:pPr>
      <w:r>
        <w:rPr>
          <w:rFonts w:cstheme="minorHAnsi"/>
          <w:bCs/>
          <w:sz w:val="24"/>
          <w:szCs w:val="24"/>
        </w:rPr>
        <w:t>Figure D</w:t>
      </w:r>
      <w:r w:rsidR="005327FB">
        <w:rPr>
          <w:rFonts w:cstheme="minorHAnsi"/>
          <w:bCs/>
          <w:sz w:val="24"/>
          <w:szCs w:val="24"/>
        </w:rPr>
        <w:t>5</w:t>
      </w:r>
      <w:r>
        <w:rPr>
          <w:rFonts w:cstheme="minorHAnsi"/>
          <w:bCs/>
          <w:sz w:val="24"/>
          <w:szCs w:val="24"/>
        </w:rPr>
        <w:t>:</w:t>
      </w:r>
      <w:r w:rsidR="000E2EEB">
        <w:rPr>
          <w:rFonts w:cstheme="minorHAnsi"/>
          <w:bCs/>
          <w:sz w:val="24"/>
          <w:szCs w:val="24"/>
        </w:rPr>
        <w:t xml:space="preserve"> This is the LMS’s student tracking features. </w:t>
      </w:r>
    </w:p>
    <w:p w14:paraId="3834853B" w14:textId="51E7FFE0" w:rsidR="00BF7011" w:rsidRDefault="00BF7011" w:rsidP="00C164C6">
      <w:pPr>
        <w:spacing w:after="0"/>
        <w:rPr>
          <w:rFonts w:cstheme="minorHAnsi"/>
          <w:bCs/>
          <w:sz w:val="24"/>
          <w:szCs w:val="24"/>
        </w:rPr>
      </w:pPr>
    </w:p>
    <w:p w14:paraId="4C500D3D" w14:textId="5D2B4302" w:rsidR="001C0FFF" w:rsidRDefault="001C0FFF">
      <w:pPr>
        <w:rPr>
          <w:rFonts w:cstheme="minorHAnsi"/>
          <w:bCs/>
          <w:sz w:val="24"/>
          <w:szCs w:val="24"/>
        </w:rPr>
      </w:pPr>
      <w:r>
        <w:rPr>
          <w:rFonts w:cstheme="minorHAnsi"/>
          <w:bCs/>
          <w:sz w:val="24"/>
          <w:szCs w:val="24"/>
        </w:rPr>
        <w:br w:type="page"/>
      </w:r>
    </w:p>
    <w:p w14:paraId="5FB69936" w14:textId="069FA710" w:rsidR="00BF7011" w:rsidRDefault="00FF4A82" w:rsidP="00FF4A82">
      <w:pPr>
        <w:tabs>
          <w:tab w:val="right" w:pos="9360"/>
        </w:tabs>
        <w:spacing w:after="0"/>
        <w:rPr>
          <w:rFonts w:cstheme="minorHAnsi"/>
          <w:bCs/>
          <w:sz w:val="24"/>
          <w:szCs w:val="24"/>
        </w:rPr>
      </w:pPr>
      <w:r w:rsidRPr="00515F05">
        <w:rPr>
          <w:rFonts w:cstheme="minorHAnsi"/>
          <w:bCs/>
          <w:noProof/>
          <w:sz w:val="24"/>
          <w:szCs w:val="24"/>
        </w:rPr>
        <w:lastRenderedPageBreak/>
        <mc:AlternateContent>
          <mc:Choice Requires="wps">
            <w:drawing>
              <wp:anchor distT="0" distB="0" distL="114300" distR="114300" simplePos="0" relativeHeight="251697152" behindDoc="0" locked="0" layoutInCell="1" allowOverlap="1" wp14:anchorId="26EE3DF5" wp14:editId="45D875C2">
                <wp:simplePos x="0" y="0"/>
                <wp:positionH relativeFrom="column">
                  <wp:posOffset>-373656</wp:posOffset>
                </wp:positionH>
                <wp:positionV relativeFrom="paragraph">
                  <wp:posOffset>2858301</wp:posOffset>
                </wp:positionV>
                <wp:extent cx="1970405" cy="368935"/>
                <wp:effectExtent l="0" t="0" r="0" b="0"/>
                <wp:wrapNone/>
                <wp:docPr id="12" name="TextBox 11">
                  <a:extLst xmlns:a="http://schemas.openxmlformats.org/drawingml/2006/main">
                    <a:ext uri="{FF2B5EF4-FFF2-40B4-BE49-F238E27FC236}">
                      <a16:creationId xmlns:a16="http://schemas.microsoft.com/office/drawing/2014/main" id="{AB7CBA79-CC12-4093-86C8-B59B1032352F}"/>
                    </a:ext>
                  </a:extLst>
                </wp:docPr>
                <wp:cNvGraphicFramePr/>
                <a:graphic xmlns:a="http://schemas.openxmlformats.org/drawingml/2006/main">
                  <a:graphicData uri="http://schemas.microsoft.com/office/word/2010/wordprocessingShape">
                    <wps:wsp>
                      <wps:cNvSpPr txBox="1"/>
                      <wps:spPr>
                        <a:xfrm>
                          <a:off x="0" y="0"/>
                          <a:ext cx="1970405" cy="368935"/>
                        </a:xfrm>
                        <a:prstGeom prst="rect">
                          <a:avLst/>
                        </a:prstGeom>
                        <a:noFill/>
                      </wps:spPr>
                      <wps:txbx>
                        <w:txbxContent>
                          <w:p w14:paraId="70959661" w14:textId="77777777" w:rsidR="00515F05" w:rsidRDefault="00515F05" w:rsidP="00515F05">
                            <w:pPr>
                              <w:rPr>
                                <w:rFonts w:hAnsi="Calibri"/>
                                <w:b/>
                                <w:bCs/>
                                <w:color w:val="FF0000"/>
                                <w:kern w:val="24"/>
                                <w:sz w:val="36"/>
                                <w:szCs w:val="36"/>
                              </w:rPr>
                            </w:pPr>
                            <w:r>
                              <w:rPr>
                                <w:rFonts w:hAnsi="Calibri"/>
                                <w:b/>
                                <w:bCs/>
                                <w:color w:val="FF0000"/>
                                <w:kern w:val="24"/>
                                <w:sz w:val="36"/>
                                <w:szCs w:val="36"/>
                              </w:rPr>
                              <w:t>Course Intro Video</w:t>
                            </w:r>
                          </w:p>
                        </w:txbxContent>
                      </wps:txbx>
                      <wps:bodyPr wrap="square" rtlCol="0">
                        <a:spAutoFit/>
                      </wps:bodyPr>
                    </wps:wsp>
                  </a:graphicData>
                </a:graphic>
              </wp:anchor>
            </w:drawing>
          </mc:Choice>
          <mc:Fallback>
            <w:pict>
              <v:shape w14:anchorId="26EE3DF5" id="TextBox 11" o:spid="_x0000_s1030" type="#_x0000_t202" style="position:absolute;margin-left:-29.4pt;margin-top:225.05pt;width:155.15pt;height:29.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" filled="f" stroked="f">
                <v:textbox style="mso-fit-shape-to-text:t">
                  <w:txbxContent>
                    <w:p w14:paraId="70959661" w14:textId="77777777" w:rsidR="00515F05" w:rsidRDefault="00515F05" w:rsidP="00515F05">
                      <w:pPr>
                        <w:rPr>
                          <w:rFonts w:hAnsi="Calibri"/>
                          <w:b/>
                          <w:bCs/>
                          <w:color w:val="FF0000"/>
                          <w:kern w:val="24"/>
                          <w:sz w:val="36"/>
                          <w:szCs w:val="36"/>
                        </w:rPr>
                      </w:pPr>
                      <w:r>
                        <w:rPr>
                          <w:rFonts w:hAnsi="Calibri"/>
                          <w:b/>
                          <w:bCs/>
                          <w:color w:val="FF0000"/>
                          <w:kern w:val="24"/>
                          <w:sz w:val="36"/>
                          <w:szCs w:val="36"/>
                        </w:rPr>
                        <w:t>Course Intro Video</w:t>
                      </w:r>
                    </w:p>
                  </w:txbxContent>
                </v:textbox>
              </v:shape>
            </w:pict>
          </mc:Fallback>
        </mc:AlternateContent>
      </w:r>
      <w:r w:rsidRPr="00515F05">
        <w:rPr>
          <w:rFonts w:cstheme="minorHAnsi"/>
          <w:bCs/>
          <w:noProof/>
          <w:sz w:val="24"/>
          <w:szCs w:val="24"/>
        </w:rPr>
        <mc:AlternateContent>
          <mc:Choice Requires="wps">
            <w:drawing>
              <wp:anchor distT="0" distB="0" distL="114300" distR="114300" simplePos="0" relativeHeight="251696128" behindDoc="0" locked="0" layoutInCell="1" allowOverlap="1" wp14:anchorId="57950B3A" wp14:editId="34DE90FB">
                <wp:simplePos x="0" y="0"/>
                <wp:positionH relativeFrom="column">
                  <wp:posOffset>912550</wp:posOffset>
                </wp:positionH>
                <wp:positionV relativeFrom="paragraph">
                  <wp:posOffset>2445578</wp:posOffset>
                </wp:positionV>
                <wp:extent cx="594360" cy="378460"/>
                <wp:effectExtent l="19050" t="38100" r="53340" b="21590"/>
                <wp:wrapNone/>
                <wp:docPr id="4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 cy="3784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3E7953" id="_x0000_t32" coordsize="21600,21600" o:spt="32" o:oned="t" path="m,l21600,21600e" filled="f">
                <v:path arrowok="t" fillok="f" o:connecttype="none"/>
                <o:lock v:ext="edit" shapetype="t"/>
              </v:shapetype>
              <v:shape id="Straight Arrow Connector 8" o:spid="_x0000_s1026" type="#_x0000_t32" style="position:absolute;margin-left:71.85pt;margin-top:192.55pt;width:46.8pt;height:29.8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" strokecolor="red" strokeweight="3pt">
                <v:stroke endarrow="block" joinstyle="miter"/>
                <o:lock v:ext="edit" shapetype="f"/>
              </v:shape>
            </w:pict>
          </mc:Fallback>
        </mc:AlternateContent>
      </w:r>
      <w:r w:rsidRPr="00515F05">
        <w:rPr>
          <w:rFonts w:cstheme="minorHAnsi"/>
          <w:bCs/>
          <w:noProof/>
          <w:sz w:val="24"/>
          <w:szCs w:val="24"/>
        </w:rPr>
        <mc:AlternateContent>
          <mc:Choice Requires="wps">
            <w:drawing>
              <wp:anchor distT="0" distB="0" distL="114300" distR="114300" simplePos="0" relativeHeight="251698176" behindDoc="0" locked="0" layoutInCell="1" allowOverlap="1" wp14:anchorId="4A051A6C" wp14:editId="2293AEEA">
                <wp:simplePos x="0" y="0"/>
                <wp:positionH relativeFrom="column">
                  <wp:posOffset>3815715</wp:posOffset>
                </wp:positionH>
                <wp:positionV relativeFrom="paragraph">
                  <wp:posOffset>2738313</wp:posOffset>
                </wp:positionV>
                <wp:extent cx="2331720" cy="368935"/>
                <wp:effectExtent l="0" t="0" r="0" b="0"/>
                <wp:wrapNone/>
                <wp:docPr id="47" name="TextBox 12"/>
                <wp:cNvGraphicFramePr/>
                <a:graphic xmlns:a="http://schemas.openxmlformats.org/drawingml/2006/main">
                  <a:graphicData uri="http://schemas.microsoft.com/office/word/2010/wordprocessingShape">
                    <wps:wsp>
                      <wps:cNvSpPr txBox="1"/>
                      <wps:spPr>
                        <a:xfrm>
                          <a:off x="0" y="0"/>
                          <a:ext cx="2331720" cy="368935"/>
                        </a:xfrm>
                        <a:prstGeom prst="rect">
                          <a:avLst/>
                        </a:prstGeom>
                        <a:noFill/>
                      </wps:spPr>
                      <wps:txbx>
                        <w:txbxContent>
                          <w:p w14:paraId="474F66B2" w14:textId="77777777" w:rsidR="00515F05" w:rsidRDefault="00515F05" w:rsidP="00515F05">
                            <w:pPr>
                              <w:rPr>
                                <w:rFonts w:hAnsi="Calibri"/>
                                <w:b/>
                                <w:bCs/>
                                <w:color w:val="FF0000"/>
                                <w:kern w:val="24"/>
                                <w:sz w:val="36"/>
                                <w:szCs w:val="36"/>
                              </w:rPr>
                            </w:pPr>
                            <w:r>
                              <w:rPr>
                                <w:rFonts w:hAnsi="Calibri"/>
                                <w:b/>
                                <w:bCs/>
                                <w:color w:val="FF0000"/>
                                <w:kern w:val="24"/>
                                <w:sz w:val="36"/>
                                <w:szCs w:val="36"/>
                              </w:rPr>
                              <w:t>Go to course modules</w:t>
                            </w:r>
                          </w:p>
                        </w:txbxContent>
                      </wps:txbx>
                      <wps:bodyPr wrap="square" rtlCol="0">
                        <a:spAutoFit/>
                      </wps:bodyPr>
                    </wps:wsp>
                  </a:graphicData>
                </a:graphic>
              </wp:anchor>
            </w:drawing>
          </mc:Choice>
          <mc:Fallback>
            <w:pict>
              <v:shape w14:anchorId="4A051A6C" id="TextBox 12" o:spid="_x0000_s1031" type="#_x0000_t202" style="position:absolute;margin-left:300.45pt;margin-top:215.6pt;width:183.6pt;height:29.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" filled="f" stroked="f">
                <v:textbox style="mso-fit-shape-to-text:t">
                  <w:txbxContent>
                    <w:p w14:paraId="474F66B2" w14:textId="77777777" w:rsidR="00515F05" w:rsidRDefault="00515F05" w:rsidP="00515F05">
                      <w:pPr>
                        <w:rPr>
                          <w:rFonts w:hAnsi="Calibri"/>
                          <w:b/>
                          <w:bCs/>
                          <w:color w:val="FF0000"/>
                          <w:kern w:val="24"/>
                          <w:sz w:val="36"/>
                          <w:szCs w:val="36"/>
                        </w:rPr>
                      </w:pPr>
                      <w:r>
                        <w:rPr>
                          <w:rFonts w:hAnsi="Calibri"/>
                          <w:b/>
                          <w:bCs/>
                          <w:color w:val="FF0000"/>
                          <w:kern w:val="24"/>
                          <w:sz w:val="36"/>
                          <w:szCs w:val="36"/>
                        </w:rPr>
                        <w:t>Go to course modules</w:t>
                      </w:r>
                    </w:p>
                  </w:txbxContent>
                </v:textbox>
              </v:shape>
            </w:pict>
          </mc:Fallback>
        </mc:AlternateContent>
      </w:r>
      <w:r w:rsidR="005D18B7" w:rsidRPr="00515F05">
        <w:rPr>
          <w:rFonts w:cstheme="minorHAnsi"/>
          <w:bCs/>
          <w:noProof/>
          <w:sz w:val="24"/>
          <w:szCs w:val="24"/>
        </w:rPr>
        <mc:AlternateContent>
          <mc:Choice Requires="wps">
            <w:drawing>
              <wp:anchor distT="0" distB="0" distL="114300" distR="114300" simplePos="0" relativeHeight="251695104" behindDoc="0" locked="0" layoutInCell="1" allowOverlap="1" wp14:anchorId="51FDB522" wp14:editId="0E0A20CE">
                <wp:simplePos x="0" y="0"/>
                <wp:positionH relativeFrom="column">
                  <wp:posOffset>3663315</wp:posOffset>
                </wp:positionH>
                <wp:positionV relativeFrom="paragraph">
                  <wp:posOffset>2339340</wp:posOffset>
                </wp:positionV>
                <wp:extent cx="701040" cy="426085"/>
                <wp:effectExtent l="38100" t="38100" r="22860" b="31115"/>
                <wp:wrapNone/>
                <wp:docPr id="4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01040" cy="4260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745804" id="Straight Arrow Connector 6" o:spid="_x0000_s1026" type="#_x0000_t32" style="position:absolute;margin-left:288.45pt;margin-top:184.2pt;width:55.2pt;height:33.5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" strokecolor="red" strokeweight="3pt">
                <v:stroke endarrow="block" joinstyle="miter"/>
                <o:lock v:ext="edit" shapetype="f"/>
              </v:shape>
            </w:pict>
          </mc:Fallback>
        </mc:AlternateContent>
      </w:r>
      <w:r w:rsidR="00515F05" w:rsidRPr="00515F05">
        <w:rPr>
          <w:rFonts w:cstheme="minorHAnsi"/>
          <w:bCs/>
          <w:noProof/>
          <w:sz w:val="24"/>
          <w:szCs w:val="24"/>
        </w:rPr>
        <w:drawing>
          <wp:inline distT="0" distB="0" distL="0" distR="0" wp14:anchorId="7DFD2C66" wp14:editId="729F443C">
            <wp:extent cx="5943600" cy="5137785"/>
            <wp:effectExtent l="0" t="0" r="0" b="5715"/>
            <wp:docPr id="48" name="Content Placeholder 4" descr="Graphical user interface, website&#10;&#10;Description automatically generated">
              <a:extLst xmlns:a="http://schemas.openxmlformats.org/drawingml/2006/main">
                <a:ext uri="{FF2B5EF4-FFF2-40B4-BE49-F238E27FC236}">
                  <a16:creationId xmlns:a16="http://schemas.microsoft.com/office/drawing/2014/main" id="{7E138DF8-BC84-44B0-BE86-859DFBC6CF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website&#10;&#10;Description automatically generated">
                      <a:extLst>
                        <a:ext uri="{FF2B5EF4-FFF2-40B4-BE49-F238E27FC236}">
                          <a16:creationId xmlns:a16="http://schemas.microsoft.com/office/drawing/2014/main" id="{7E138DF8-BC84-44B0-BE86-859DFBC6CF07}"/>
                        </a:ext>
                      </a:extLst>
                    </pic:cNvPr>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43600" cy="5137785"/>
                    </a:xfrm>
                    <a:prstGeom prst="rect">
                      <a:avLst/>
                    </a:prstGeom>
                  </pic:spPr>
                </pic:pic>
              </a:graphicData>
            </a:graphic>
          </wp:inline>
        </w:drawing>
      </w:r>
      <w:r>
        <w:rPr>
          <w:rFonts w:cstheme="minorHAnsi"/>
          <w:bCs/>
          <w:sz w:val="24"/>
          <w:szCs w:val="24"/>
        </w:rPr>
        <w:tab/>
      </w:r>
    </w:p>
    <w:p w14:paraId="450228AA" w14:textId="7EDED5D4" w:rsidR="00515F05" w:rsidRDefault="00515F05" w:rsidP="00C164C6">
      <w:pPr>
        <w:spacing w:after="0"/>
        <w:rPr>
          <w:rFonts w:cstheme="minorHAnsi"/>
          <w:bCs/>
          <w:sz w:val="24"/>
          <w:szCs w:val="24"/>
        </w:rPr>
      </w:pPr>
    </w:p>
    <w:p w14:paraId="45BE0F37" w14:textId="0C495CAC" w:rsidR="00515F05" w:rsidRDefault="00515F05" w:rsidP="00C164C6">
      <w:pPr>
        <w:spacing w:after="0"/>
        <w:rPr>
          <w:rFonts w:cstheme="minorHAnsi"/>
          <w:bCs/>
          <w:sz w:val="24"/>
          <w:szCs w:val="24"/>
        </w:rPr>
      </w:pPr>
    </w:p>
    <w:p w14:paraId="7574EF66" w14:textId="5A49A66C" w:rsidR="00515F05" w:rsidRDefault="00515F05" w:rsidP="00C164C6">
      <w:pPr>
        <w:spacing w:after="0"/>
        <w:rPr>
          <w:rFonts w:cstheme="minorHAnsi"/>
          <w:bCs/>
          <w:sz w:val="24"/>
          <w:szCs w:val="24"/>
        </w:rPr>
      </w:pPr>
      <w:r>
        <w:rPr>
          <w:rFonts w:cstheme="minorHAnsi"/>
          <w:bCs/>
          <w:sz w:val="24"/>
          <w:szCs w:val="24"/>
        </w:rPr>
        <w:t>Figure D</w:t>
      </w:r>
      <w:r w:rsidR="005327FB">
        <w:rPr>
          <w:rFonts w:cstheme="minorHAnsi"/>
          <w:bCs/>
          <w:sz w:val="24"/>
          <w:szCs w:val="24"/>
        </w:rPr>
        <w:t>6</w:t>
      </w:r>
      <w:r>
        <w:rPr>
          <w:rFonts w:cstheme="minorHAnsi"/>
          <w:bCs/>
          <w:sz w:val="24"/>
          <w:szCs w:val="24"/>
        </w:rPr>
        <w:t xml:space="preserve">:  </w:t>
      </w:r>
      <w:r w:rsidR="008C50AD">
        <w:rPr>
          <w:rFonts w:cstheme="minorHAnsi"/>
          <w:bCs/>
          <w:sz w:val="24"/>
          <w:szCs w:val="24"/>
        </w:rPr>
        <w:t>First page on the website that students see to access their course modules.</w:t>
      </w:r>
    </w:p>
    <w:p w14:paraId="24DB6B58" w14:textId="10B1C84B" w:rsidR="00515F05" w:rsidRDefault="00515F05" w:rsidP="00C164C6">
      <w:pPr>
        <w:spacing w:after="0"/>
        <w:rPr>
          <w:rFonts w:cstheme="minorHAnsi"/>
          <w:bCs/>
          <w:sz w:val="24"/>
          <w:szCs w:val="24"/>
        </w:rPr>
      </w:pPr>
    </w:p>
    <w:p w14:paraId="0F5D9700" w14:textId="1B860218" w:rsidR="00515F05" w:rsidRDefault="00515F05" w:rsidP="00C164C6">
      <w:pPr>
        <w:spacing w:after="0"/>
        <w:rPr>
          <w:rFonts w:cstheme="minorHAnsi"/>
          <w:bCs/>
          <w:sz w:val="24"/>
          <w:szCs w:val="24"/>
        </w:rPr>
      </w:pPr>
    </w:p>
    <w:p w14:paraId="58FE6FF5" w14:textId="01C706B7" w:rsidR="00D24FC2" w:rsidRDefault="00D24FC2">
      <w:pPr>
        <w:rPr>
          <w:rFonts w:cstheme="minorHAnsi"/>
          <w:bCs/>
          <w:sz w:val="24"/>
          <w:szCs w:val="24"/>
        </w:rPr>
      </w:pPr>
      <w:r>
        <w:rPr>
          <w:rFonts w:cstheme="minorHAnsi"/>
          <w:bCs/>
          <w:sz w:val="24"/>
          <w:szCs w:val="24"/>
        </w:rPr>
        <w:br w:type="page"/>
      </w:r>
    </w:p>
    <w:p w14:paraId="4B594544" w14:textId="580FB019" w:rsidR="00515F05" w:rsidRDefault="0046518B" w:rsidP="00C164C6">
      <w:pPr>
        <w:spacing w:after="0"/>
        <w:rPr>
          <w:rFonts w:cstheme="minorHAnsi"/>
          <w:bCs/>
          <w:sz w:val="24"/>
          <w:szCs w:val="24"/>
        </w:rPr>
      </w:pPr>
      <w:r w:rsidRPr="0046518B">
        <w:rPr>
          <w:rFonts w:cstheme="minorHAnsi"/>
          <w:bCs/>
          <w:noProof/>
          <w:sz w:val="24"/>
          <w:szCs w:val="24"/>
        </w:rPr>
        <w:lastRenderedPageBreak/>
        <w:drawing>
          <wp:inline distT="0" distB="0" distL="0" distR="0" wp14:anchorId="5ED1C640" wp14:editId="30AF6B9A">
            <wp:extent cx="5921406" cy="5693420"/>
            <wp:effectExtent l="0" t="0" r="3175" b="2540"/>
            <wp:docPr id="49" name="Content Placeholder 4" descr="Graphical user interface, text, application, Teams&#10;&#10;Description automatically generated">
              <a:extLst xmlns:a="http://schemas.openxmlformats.org/drawingml/2006/main">
                <a:ext uri="{FF2B5EF4-FFF2-40B4-BE49-F238E27FC236}">
                  <a16:creationId xmlns:a16="http://schemas.microsoft.com/office/drawing/2014/main" id="{2A5F307B-0DA8-4802-9FE3-CCB9DE4D3E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text, application, Teams&#10;&#10;Description automatically generated">
                      <a:extLst>
                        <a:ext uri="{FF2B5EF4-FFF2-40B4-BE49-F238E27FC236}">
                          <a16:creationId xmlns:a16="http://schemas.microsoft.com/office/drawing/2014/main" id="{2A5F307B-0DA8-4802-9FE3-CCB9DE4D3E50}"/>
                        </a:ext>
                      </a:extLst>
                    </pic:cNvPr>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21406" cy="5693420"/>
                    </a:xfrm>
                    <a:prstGeom prst="rect">
                      <a:avLst/>
                    </a:prstGeom>
                  </pic:spPr>
                </pic:pic>
              </a:graphicData>
            </a:graphic>
          </wp:inline>
        </w:drawing>
      </w:r>
    </w:p>
    <w:p w14:paraId="6CE386AC" w14:textId="7ED7AE2B" w:rsidR="0046518B" w:rsidRDefault="0046518B" w:rsidP="00C164C6">
      <w:pPr>
        <w:spacing w:after="0"/>
        <w:rPr>
          <w:rFonts w:cstheme="minorHAnsi"/>
          <w:bCs/>
          <w:sz w:val="24"/>
          <w:szCs w:val="24"/>
        </w:rPr>
      </w:pPr>
    </w:p>
    <w:p w14:paraId="33419A30" w14:textId="53DF66A3" w:rsidR="0046518B" w:rsidRDefault="0046518B" w:rsidP="00C164C6">
      <w:pPr>
        <w:spacing w:after="0"/>
        <w:rPr>
          <w:rFonts w:cstheme="minorHAnsi"/>
          <w:bCs/>
          <w:sz w:val="24"/>
          <w:szCs w:val="24"/>
        </w:rPr>
      </w:pPr>
      <w:r>
        <w:rPr>
          <w:rFonts w:cstheme="minorHAnsi"/>
          <w:bCs/>
          <w:sz w:val="24"/>
          <w:szCs w:val="24"/>
        </w:rPr>
        <w:t>Figure D</w:t>
      </w:r>
      <w:r w:rsidR="005327FB">
        <w:rPr>
          <w:rFonts w:cstheme="minorHAnsi"/>
          <w:bCs/>
          <w:sz w:val="24"/>
          <w:szCs w:val="24"/>
        </w:rPr>
        <w:t>7</w:t>
      </w:r>
      <w:r>
        <w:rPr>
          <w:rFonts w:cstheme="minorHAnsi"/>
          <w:bCs/>
          <w:sz w:val="24"/>
          <w:szCs w:val="24"/>
        </w:rPr>
        <w:t>:</w:t>
      </w:r>
      <w:r w:rsidR="008C50AD">
        <w:rPr>
          <w:rFonts w:cstheme="minorHAnsi"/>
          <w:bCs/>
          <w:sz w:val="24"/>
          <w:szCs w:val="24"/>
        </w:rPr>
        <w:t xml:space="preserve"> This is the start of their first module in the course. The module is built on a PowerPoint deck that includes knowledge-based content, interactive activities, discussion board assignments, demonstration videos, and quizzes. </w:t>
      </w:r>
    </w:p>
    <w:p w14:paraId="04A6CE9B" w14:textId="0E50CF67" w:rsidR="0046518B" w:rsidRDefault="0046518B" w:rsidP="00C164C6">
      <w:pPr>
        <w:spacing w:after="0"/>
        <w:rPr>
          <w:rFonts w:cstheme="minorHAnsi"/>
          <w:bCs/>
          <w:sz w:val="24"/>
          <w:szCs w:val="24"/>
        </w:rPr>
      </w:pPr>
    </w:p>
    <w:p w14:paraId="4D3153A5" w14:textId="77777777" w:rsidR="0046518B" w:rsidRDefault="0046518B" w:rsidP="00C164C6">
      <w:pPr>
        <w:spacing w:after="0"/>
        <w:rPr>
          <w:rFonts w:cstheme="minorHAnsi"/>
          <w:bCs/>
          <w:sz w:val="24"/>
          <w:szCs w:val="24"/>
        </w:rPr>
      </w:pPr>
    </w:p>
    <w:p w14:paraId="0149EC5A" w14:textId="0BFCE9ED" w:rsidR="00D24FC2" w:rsidRDefault="00D24FC2" w:rsidP="00C164C6">
      <w:pPr>
        <w:spacing w:after="0"/>
        <w:rPr>
          <w:rFonts w:cstheme="minorHAnsi"/>
          <w:bCs/>
          <w:sz w:val="24"/>
          <w:szCs w:val="24"/>
        </w:rPr>
      </w:pPr>
    </w:p>
    <w:p w14:paraId="00A6E98B" w14:textId="7FFE835C" w:rsidR="0073080D" w:rsidRDefault="0073080D">
      <w:pPr>
        <w:rPr>
          <w:rFonts w:cstheme="minorHAnsi"/>
          <w:bCs/>
          <w:sz w:val="24"/>
          <w:szCs w:val="24"/>
        </w:rPr>
      </w:pPr>
      <w:r>
        <w:rPr>
          <w:rFonts w:cstheme="minorHAnsi"/>
          <w:bCs/>
          <w:sz w:val="24"/>
          <w:szCs w:val="24"/>
        </w:rPr>
        <w:br w:type="page"/>
      </w:r>
    </w:p>
    <w:p w14:paraId="62026604" w14:textId="5BDA40A2" w:rsidR="00D24FC2" w:rsidRDefault="00E05FB4" w:rsidP="00C164C6">
      <w:pPr>
        <w:spacing w:after="0"/>
        <w:rPr>
          <w:rFonts w:cstheme="minorHAnsi"/>
          <w:bCs/>
          <w:sz w:val="24"/>
          <w:szCs w:val="24"/>
        </w:rPr>
      </w:pPr>
      <w:r w:rsidRPr="00E05FB4">
        <w:rPr>
          <w:rFonts w:cstheme="minorHAnsi"/>
          <w:bCs/>
          <w:noProof/>
          <w:sz w:val="24"/>
          <w:szCs w:val="24"/>
        </w:rPr>
        <w:lastRenderedPageBreak/>
        <w:drawing>
          <wp:inline distT="0" distB="0" distL="0" distR="0" wp14:anchorId="464FE656" wp14:editId="3C93B67E">
            <wp:extent cx="5548543" cy="5380151"/>
            <wp:effectExtent l="0" t="0" r="0" b="0"/>
            <wp:docPr id="52" name="Content Placeholder 4" descr="Graphical user interface, application, Word&#10;&#10;Description automatically generated">
              <a:extLst xmlns:a="http://schemas.openxmlformats.org/drawingml/2006/main">
                <a:ext uri="{FF2B5EF4-FFF2-40B4-BE49-F238E27FC236}">
                  <a16:creationId xmlns:a16="http://schemas.microsoft.com/office/drawing/2014/main" id="{A6D72883-5944-43E9-939C-157028DDB0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application, Word&#10;&#10;Description automatically generated">
                      <a:extLst>
                        <a:ext uri="{FF2B5EF4-FFF2-40B4-BE49-F238E27FC236}">
                          <a16:creationId xmlns:a16="http://schemas.microsoft.com/office/drawing/2014/main" id="{A6D72883-5944-43E9-939C-157028DDB0F2}"/>
                        </a:ext>
                      </a:extLst>
                    </pic:cNvPr>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548543" cy="5380151"/>
                    </a:xfrm>
                    <a:prstGeom prst="rect">
                      <a:avLst/>
                    </a:prstGeom>
                  </pic:spPr>
                </pic:pic>
              </a:graphicData>
            </a:graphic>
          </wp:inline>
        </w:drawing>
      </w:r>
      <w:r w:rsidRPr="00E05FB4">
        <w:rPr>
          <w:rFonts w:cstheme="minorHAnsi"/>
          <w:bCs/>
          <w:noProof/>
          <w:sz w:val="24"/>
          <w:szCs w:val="24"/>
        </w:rPr>
        <mc:AlternateContent>
          <mc:Choice Requires="wps">
            <w:drawing>
              <wp:anchor distT="0" distB="0" distL="114300" distR="114300" simplePos="0" relativeHeight="251701248" behindDoc="0" locked="0" layoutInCell="1" allowOverlap="1" wp14:anchorId="0F9CC657" wp14:editId="0C71B6ED">
                <wp:simplePos x="0" y="0"/>
                <wp:positionH relativeFrom="column">
                  <wp:posOffset>3550920</wp:posOffset>
                </wp:positionH>
                <wp:positionV relativeFrom="paragraph">
                  <wp:posOffset>4448810</wp:posOffset>
                </wp:positionV>
                <wp:extent cx="2121763" cy="949911"/>
                <wp:effectExtent l="19050" t="19050" r="12065" b="22225"/>
                <wp:wrapNone/>
                <wp:docPr id="50" name="Oval 5"/>
                <wp:cNvGraphicFramePr/>
                <a:graphic xmlns:a="http://schemas.openxmlformats.org/drawingml/2006/main">
                  <a:graphicData uri="http://schemas.microsoft.com/office/word/2010/wordprocessingShape">
                    <wps:wsp>
                      <wps:cNvSpPr/>
                      <wps:spPr>
                        <a:xfrm>
                          <a:off x="0" y="0"/>
                          <a:ext cx="2121763" cy="94991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861EF1F" id="Oval 5" o:spid="_x0000_s1026" style="position:absolute;margin-left:279.6pt;margin-top:350.3pt;width:167.05pt;height:74.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" filled="f" strokecolor="red" strokeweight="2.25pt">
                <v:stroke joinstyle="miter"/>
              </v:oval>
            </w:pict>
          </mc:Fallback>
        </mc:AlternateContent>
      </w:r>
    </w:p>
    <w:p w14:paraId="4639327F" w14:textId="5EEE626A" w:rsidR="0073080D" w:rsidRDefault="00E05FB4" w:rsidP="00C164C6">
      <w:pPr>
        <w:spacing w:after="0"/>
        <w:rPr>
          <w:rFonts w:cstheme="minorHAnsi"/>
          <w:bCs/>
          <w:sz w:val="24"/>
          <w:szCs w:val="24"/>
        </w:rPr>
      </w:pPr>
      <w:r w:rsidRPr="00E05FB4">
        <w:rPr>
          <w:rFonts w:cstheme="minorHAnsi"/>
          <w:bCs/>
          <w:noProof/>
          <w:sz w:val="24"/>
          <w:szCs w:val="24"/>
        </w:rPr>
        <mc:AlternateContent>
          <mc:Choice Requires="wps">
            <w:drawing>
              <wp:anchor distT="0" distB="0" distL="114300" distR="114300" simplePos="0" relativeHeight="251702272" behindDoc="0" locked="0" layoutInCell="1" allowOverlap="1" wp14:anchorId="018358E0" wp14:editId="44835055">
                <wp:simplePos x="0" y="0"/>
                <wp:positionH relativeFrom="margin">
                  <wp:posOffset>828813</wp:posOffset>
                </wp:positionH>
                <wp:positionV relativeFrom="paragraph">
                  <wp:posOffset>884</wp:posOffset>
                </wp:positionV>
                <wp:extent cx="3666477" cy="369332"/>
                <wp:effectExtent l="0" t="0" r="0" b="0"/>
                <wp:wrapNone/>
                <wp:docPr id="51" name="TextBox 6"/>
                <wp:cNvGraphicFramePr/>
                <a:graphic xmlns:a="http://schemas.openxmlformats.org/drawingml/2006/main">
                  <a:graphicData uri="http://schemas.microsoft.com/office/word/2010/wordprocessingShape">
                    <wps:wsp>
                      <wps:cNvSpPr txBox="1"/>
                      <wps:spPr>
                        <a:xfrm>
                          <a:off x="0" y="0"/>
                          <a:ext cx="3666477" cy="369332"/>
                        </a:xfrm>
                        <a:prstGeom prst="rect">
                          <a:avLst/>
                        </a:prstGeom>
                        <a:noFill/>
                      </wps:spPr>
                      <wps:txbx>
                        <w:txbxContent>
                          <w:p w14:paraId="3BBEE126" w14:textId="77777777" w:rsidR="00E05FB4" w:rsidRDefault="00E05FB4" w:rsidP="00E05FB4">
                            <w:pPr>
                              <w:rPr>
                                <w:rFonts w:hAnsi="Calibri"/>
                                <w:b/>
                                <w:bCs/>
                                <w:color w:val="FF0000"/>
                                <w:kern w:val="24"/>
                                <w:sz w:val="36"/>
                                <w:szCs w:val="36"/>
                              </w:rPr>
                            </w:pPr>
                            <w:r>
                              <w:rPr>
                                <w:rFonts w:hAnsi="Calibri"/>
                                <w:b/>
                                <w:bCs/>
                                <w:color w:val="FF0000"/>
                                <w:kern w:val="24"/>
                                <w:sz w:val="36"/>
                                <w:szCs w:val="36"/>
                              </w:rPr>
                              <w:t>Click to open additional resources</w:t>
                            </w:r>
                          </w:p>
                        </w:txbxContent>
                      </wps:txbx>
                      <wps:bodyPr wrap="square" rtlCol="0">
                        <a:spAutoFit/>
                      </wps:bodyPr>
                    </wps:wsp>
                  </a:graphicData>
                </a:graphic>
              </wp:anchor>
            </w:drawing>
          </mc:Choice>
          <mc:Fallback>
            <w:pict>
              <v:shape w14:anchorId="018358E0" id="_x0000_s1032" type="#_x0000_t202" style="position:absolute;margin-left:65.25pt;margin-top:.05pt;width:288.7pt;height:29.1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" filled="f" stroked="f">
                <v:textbox style="mso-fit-shape-to-text:t">
                  <w:txbxContent>
                    <w:p w14:paraId="3BBEE126" w14:textId="77777777" w:rsidR="00E05FB4" w:rsidRDefault="00E05FB4" w:rsidP="00E05FB4">
                      <w:pPr>
                        <w:rPr>
                          <w:rFonts w:hAnsi="Calibri"/>
                          <w:b/>
                          <w:bCs/>
                          <w:color w:val="FF0000"/>
                          <w:kern w:val="24"/>
                          <w:sz w:val="36"/>
                          <w:szCs w:val="36"/>
                        </w:rPr>
                      </w:pPr>
                      <w:r>
                        <w:rPr>
                          <w:rFonts w:hAnsi="Calibri"/>
                          <w:b/>
                          <w:bCs/>
                          <w:color w:val="FF0000"/>
                          <w:kern w:val="24"/>
                          <w:sz w:val="36"/>
                          <w:szCs w:val="36"/>
                        </w:rPr>
                        <w:t>Click to open additional resources</w:t>
                      </w:r>
                    </w:p>
                  </w:txbxContent>
                </v:textbox>
                <w10:wrap anchorx="margin"/>
              </v:shape>
            </w:pict>
          </mc:Fallback>
        </mc:AlternateContent>
      </w:r>
    </w:p>
    <w:p w14:paraId="5DAE7417" w14:textId="7A4254FF" w:rsidR="0073080D" w:rsidRDefault="0073080D" w:rsidP="00C164C6">
      <w:pPr>
        <w:spacing w:after="0"/>
        <w:rPr>
          <w:rFonts w:cstheme="minorHAnsi"/>
          <w:bCs/>
          <w:sz w:val="24"/>
          <w:szCs w:val="24"/>
        </w:rPr>
      </w:pPr>
    </w:p>
    <w:p w14:paraId="5DC3A855" w14:textId="361D9BB9" w:rsidR="00E05FB4" w:rsidRDefault="00E05FB4" w:rsidP="00C164C6">
      <w:pPr>
        <w:spacing w:after="0"/>
        <w:rPr>
          <w:rFonts w:cstheme="minorHAnsi"/>
          <w:bCs/>
          <w:sz w:val="24"/>
          <w:szCs w:val="24"/>
        </w:rPr>
      </w:pPr>
    </w:p>
    <w:p w14:paraId="28EBCFB1" w14:textId="798B77B6" w:rsidR="00E05FB4" w:rsidRDefault="00E05FB4" w:rsidP="00C164C6">
      <w:pPr>
        <w:spacing w:after="0"/>
        <w:rPr>
          <w:rFonts w:cstheme="minorHAnsi"/>
          <w:bCs/>
          <w:sz w:val="24"/>
          <w:szCs w:val="24"/>
        </w:rPr>
      </w:pPr>
    </w:p>
    <w:p w14:paraId="767C8D15" w14:textId="5ABC000D" w:rsidR="00E05FB4" w:rsidRDefault="00E05FB4" w:rsidP="00C164C6">
      <w:pPr>
        <w:spacing w:after="0"/>
        <w:rPr>
          <w:rFonts w:cstheme="minorHAnsi"/>
          <w:bCs/>
          <w:sz w:val="24"/>
          <w:szCs w:val="24"/>
        </w:rPr>
      </w:pPr>
      <w:r>
        <w:rPr>
          <w:rFonts w:cstheme="minorHAnsi"/>
          <w:bCs/>
          <w:sz w:val="24"/>
          <w:szCs w:val="24"/>
        </w:rPr>
        <w:t>Figure D</w:t>
      </w:r>
      <w:r w:rsidR="005327FB">
        <w:rPr>
          <w:rFonts w:cstheme="minorHAnsi"/>
          <w:bCs/>
          <w:sz w:val="24"/>
          <w:szCs w:val="24"/>
        </w:rPr>
        <w:t>8</w:t>
      </w:r>
      <w:r>
        <w:rPr>
          <w:rFonts w:cstheme="minorHAnsi"/>
          <w:bCs/>
          <w:sz w:val="24"/>
          <w:szCs w:val="24"/>
        </w:rPr>
        <w:t>:</w:t>
      </w:r>
      <w:r w:rsidR="008C50AD">
        <w:rPr>
          <w:rFonts w:cstheme="minorHAnsi"/>
          <w:bCs/>
          <w:sz w:val="24"/>
          <w:szCs w:val="24"/>
        </w:rPr>
        <w:t xml:space="preserve"> Supplemental resources and assignments can be accessed by selecting the View Resource tool. </w:t>
      </w:r>
    </w:p>
    <w:p w14:paraId="36896118" w14:textId="4F5EA07F" w:rsidR="00E05FB4" w:rsidRDefault="00E05FB4" w:rsidP="00C164C6">
      <w:pPr>
        <w:spacing w:after="0"/>
        <w:rPr>
          <w:rFonts w:cstheme="minorHAnsi"/>
          <w:bCs/>
          <w:sz w:val="24"/>
          <w:szCs w:val="24"/>
        </w:rPr>
      </w:pPr>
    </w:p>
    <w:p w14:paraId="7C400C9D" w14:textId="4030D321" w:rsidR="00E05FB4" w:rsidRDefault="00E05FB4" w:rsidP="00C164C6">
      <w:pPr>
        <w:spacing w:after="0"/>
        <w:rPr>
          <w:rFonts w:cstheme="minorHAnsi"/>
          <w:bCs/>
          <w:sz w:val="24"/>
          <w:szCs w:val="24"/>
        </w:rPr>
      </w:pPr>
    </w:p>
    <w:p w14:paraId="2C2068A3" w14:textId="725B1246" w:rsidR="00E05FB4" w:rsidRDefault="00E05FB4" w:rsidP="00C164C6">
      <w:pPr>
        <w:spacing w:after="0"/>
        <w:rPr>
          <w:rFonts w:cstheme="minorHAnsi"/>
          <w:bCs/>
          <w:sz w:val="24"/>
          <w:szCs w:val="24"/>
        </w:rPr>
      </w:pPr>
    </w:p>
    <w:p w14:paraId="2AD8F833" w14:textId="2E9065B1" w:rsidR="00557E15" w:rsidRDefault="00557E15">
      <w:pPr>
        <w:rPr>
          <w:rFonts w:cstheme="minorHAnsi"/>
          <w:bCs/>
          <w:sz w:val="24"/>
          <w:szCs w:val="24"/>
        </w:rPr>
      </w:pPr>
      <w:r>
        <w:rPr>
          <w:rFonts w:cstheme="minorHAnsi"/>
          <w:bCs/>
          <w:sz w:val="24"/>
          <w:szCs w:val="24"/>
        </w:rPr>
        <w:br w:type="page"/>
      </w:r>
    </w:p>
    <w:p w14:paraId="749A1256" w14:textId="5E4D6BEC" w:rsidR="00E05FB4" w:rsidRDefault="00557E15" w:rsidP="00C164C6">
      <w:pPr>
        <w:spacing w:after="0"/>
        <w:rPr>
          <w:rFonts w:cstheme="minorHAnsi"/>
          <w:bCs/>
          <w:sz w:val="24"/>
          <w:szCs w:val="24"/>
        </w:rPr>
      </w:pPr>
      <w:r w:rsidRPr="00557E15">
        <w:rPr>
          <w:rFonts w:cstheme="minorHAnsi"/>
          <w:bCs/>
          <w:noProof/>
          <w:sz w:val="24"/>
          <w:szCs w:val="24"/>
        </w:rPr>
        <w:lastRenderedPageBreak/>
        <mc:AlternateContent>
          <mc:Choice Requires="wps">
            <w:drawing>
              <wp:anchor distT="0" distB="0" distL="114300" distR="114300" simplePos="0" relativeHeight="251706368" behindDoc="0" locked="0" layoutInCell="1" allowOverlap="1" wp14:anchorId="11A066DB" wp14:editId="5B322F00">
                <wp:simplePos x="0" y="0"/>
                <wp:positionH relativeFrom="margin">
                  <wp:align>center</wp:align>
                </wp:positionH>
                <wp:positionV relativeFrom="paragraph">
                  <wp:posOffset>3608732</wp:posOffset>
                </wp:positionV>
                <wp:extent cx="2614295" cy="645795"/>
                <wp:effectExtent l="0" t="0" r="0" b="0"/>
                <wp:wrapNone/>
                <wp:docPr id="54" name="TextBox 6"/>
                <wp:cNvGraphicFramePr/>
                <a:graphic xmlns:a="http://schemas.openxmlformats.org/drawingml/2006/main">
                  <a:graphicData uri="http://schemas.microsoft.com/office/word/2010/wordprocessingShape">
                    <wps:wsp>
                      <wps:cNvSpPr txBox="1"/>
                      <wps:spPr>
                        <a:xfrm>
                          <a:off x="0" y="0"/>
                          <a:ext cx="2614295" cy="645795"/>
                        </a:xfrm>
                        <a:prstGeom prst="rect">
                          <a:avLst/>
                        </a:prstGeom>
                        <a:noFill/>
                      </wps:spPr>
                      <wps:txbx>
                        <w:txbxContent>
                          <w:p w14:paraId="66B3D8E2" w14:textId="77777777" w:rsidR="00557E15" w:rsidRDefault="00557E15" w:rsidP="00557E15">
                            <w:pPr>
                              <w:rPr>
                                <w:rFonts w:hAnsi="Calibri"/>
                                <w:b/>
                                <w:bCs/>
                                <w:color w:val="FF0000"/>
                                <w:kern w:val="24"/>
                                <w:sz w:val="36"/>
                                <w:szCs w:val="36"/>
                              </w:rPr>
                            </w:pPr>
                            <w:r>
                              <w:rPr>
                                <w:rFonts w:hAnsi="Calibri"/>
                                <w:b/>
                                <w:bCs/>
                                <w:color w:val="FF0000"/>
                                <w:kern w:val="24"/>
                                <w:sz w:val="36"/>
                                <w:szCs w:val="36"/>
                              </w:rPr>
                              <w:t>Video Presenter reviews print content.</w:t>
                            </w:r>
                          </w:p>
                        </w:txbxContent>
                      </wps:txbx>
                      <wps:bodyPr wrap="square" rtlCol="0">
                        <a:spAutoFit/>
                      </wps:bodyPr>
                    </wps:wsp>
                  </a:graphicData>
                </a:graphic>
              </wp:anchor>
            </w:drawing>
          </mc:Choice>
          <mc:Fallback>
            <w:pict>
              <v:shape w14:anchorId="11A066DB" id="_x0000_s1033" type="#_x0000_t202" style="position:absolute;margin-left:0;margin-top:284.15pt;width:205.85pt;height:50.85pt;z-index:251706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" filled="f" stroked="f">
                <v:textbox style="mso-fit-shape-to-text:t">
                  <w:txbxContent>
                    <w:p w14:paraId="66B3D8E2" w14:textId="77777777" w:rsidR="00557E15" w:rsidRDefault="00557E15" w:rsidP="00557E15">
                      <w:pPr>
                        <w:rPr>
                          <w:rFonts w:hAnsi="Calibri"/>
                          <w:b/>
                          <w:bCs/>
                          <w:color w:val="FF0000"/>
                          <w:kern w:val="24"/>
                          <w:sz w:val="36"/>
                          <w:szCs w:val="36"/>
                        </w:rPr>
                      </w:pPr>
                      <w:r>
                        <w:rPr>
                          <w:rFonts w:hAnsi="Calibri"/>
                          <w:b/>
                          <w:bCs/>
                          <w:color w:val="FF0000"/>
                          <w:kern w:val="24"/>
                          <w:sz w:val="36"/>
                          <w:szCs w:val="36"/>
                        </w:rPr>
                        <w:t>Video Presenter reviews print content.</w:t>
                      </w:r>
                    </w:p>
                  </w:txbxContent>
                </v:textbox>
                <w10:wrap anchorx="margin"/>
              </v:shape>
            </w:pict>
          </mc:Fallback>
        </mc:AlternateContent>
      </w:r>
      <w:r w:rsidRPr="00557E15">
        <w:rPr>
          <w:rFonts w:cstheme="minorHAnsi"/>
          <w:bCs/>
          <w:noProof/>
          <w:sz w:val="24"/>
          <w:szCs w:val="24"/>
        </w:rPr>
        <mc:AlternateContent>
          <mc:Choice Requires="wps">
            <w:drawing>
              <wp:anchor distT="0" distB="0" distL="114300" distR="114300" simplePos="0" relativeHeight="251705344" behindDoc="0" locked="0" layoutInCell="1" allowOverlap="1" wp14:anchorId="2C84C50D" wp14:editId="47ACBF1B">
                <wp:simplePos x="0" y="0"/>
                <wp:positionH relativeFrom="column">
                  <wp:posOffset>-309659</wp:posOffset>
                </wp:positionH>
                <wp:positionV relativeFrom="paragraph">
                  <wp:posOffset>2273300</wp:posOffset>
                </wp:positionV>
                <wp:extent cx="2503503" cy="1551373"/>
                <wp:effectExtent l="19050" t="19050" r="11430" b="10795"/>
                <wp:wrapNone/>
                <wp:docPr id="53" name="Oval 5"/>
                <wp:cNvGraphicFramePr/>
                <a:graphic xmlns:a="http://schemas.openxmlformats.org/drawingml/2006/main">
                  <a:graphicData uri="http://schemas.microsoft.com/office/word/2010/wordprocessingShape">
                    <wps:wsp>
                      <wps:cNvSpPr/>
                      <wps:spPr>
                        <a:xfrm>
                          <a:off x="0" y="0"/>
                          <a:ext cx="2503503" cy="155137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C4E78FF" id="Oval 5" o:spid="_x0000_s1026" style="position:absolute;margin-left:-24.4pt;margin-top:179pt;width:197.15pt;height:122.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" filled="f" strokecolor="red" strokeweight="2.25pt">
                <v:stroke joinstyle="miter"/>
              </v:oval>
            </w:pict>
          </mc:Fallback>
        </mc:AlternateContent>
      </w:r>
      <w:r w:rsidRPr="00557E15">
        <w:rPr>
          <w:rFonts w:cstheme="minorHAnsi"/>
          <w:bCs/>
          <w:noProof/>
          <w:sz w:val="24"/>
          <w:szCs w:val="24"/>
        </w:rPr>
        <w:drawing>
          <wp:inline distT="0" distB="0" distL="0" distR="0" wp14:anchorId="7D6079EF" wp14:editId="30C187FA">
            <wp:extent cx="5788241" cy="5443995"/>
            <wp:effectExtent l="0" t="0" r="3175" b="4445"/>
            <wp:docPr id="55" name="Content Placeholder 4" descr="Graphical user interface&#10;&#10;Description automatically generated">
              <a:extLst xmlns:a="http://schemas.openxmlformats.org/drawingml/2006/main">
                <a:ext uri="{FF2B5EF4-FFF2-40B4-BE49-F238E27FC236}">
                  <a16:creationId xmlns:a16="http://schemas.microsoft.com/office/drawing/2014/main" id="{107CAA50-4F26-4B8F-A9E1-A07573634B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10;&#10;Description automatically generated">
                      <a:extLst>
                        <a:ext uri="{FF2B5EF4-FFF2-40B4-BE49-F238E27FC236}">
                          <a16:creationId xmlns:a16="http://schemas.microsoft.com/office/drawing/2014/main" id="{107CAA50-4F26-4B8F-A9E1-A07573634B3F}"/>
                        </a:ext>
                      </a:extLst>
                    </pic:cNvPr>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88241" cy="5443995"/>
                    </a:xfrm>
                    <a:prstGeom prst="rect">
                      <a:avLst/>
                    </a:prstGeom>
                  </pic:spPr>
                </pic:pic>
              </a:graphicData>
            </a:graphic>
          </wp:inline>
        </w:drawing>
      </w:r>
    </w:p>
    <w:p w14:paraId="03B6348B" w14:textId="6B974FF6" w:rsidR="00557E15" w:rsidRDefault="00557E15" w:rsidP="00C164C6">
      <w:pPr>
        <w:spacing w:after="0"/>
        <w:rPr>
          <w:rFonts w:cstheme="minorHAnsi"/>
          <w:bCs/>
          <w:sz w:val="24"/>
          <w:szCs w:val="24"/>
        </w:rPr>
      </w:pPr>
    </w:p>
    <w:p w14:paraId="2C1C12C6" w14:textId="0B436FD5" w:rsidR="00557E15" w:rsidRDefault="00557E15" w:rsidP="00C164C6">
      <w:pPr>
        <w:spacing w:after="0"/>
        <w:rPr>
          <w:rFonts w:cstheme="minorHAnsi"/>
          <w:bCs/>
          <w:sz w:val="24"/>
          <w:szCs w:val="24"/>
        </w:rPr>
      </w:pPr>
    </w:p>
    <w:p w14:paraId="130DB39C" w14:textId="30E9202A" w:rsidR="00557E15" w:rsidRDefault="00557E15" w:rsidP="00C164C6">
      <w:pPr>
        <w:spacing w:after="0"/>
        <w:rPr>
          <w:rFonts w:cstheme="minorHAnsi"/>
          <w:bCs/>
          <w:sz w:val="24"/>
          <w:szCs w:val="24"/>
        </w:rPr>
      </w:pPr>
      <w:r>
        <w:rPr>
          <w:rFonts w:cstheme="minorHAnsi"/>
          <w:bCs/>
          <w:sz w:val="24"/>
          <w:szCs w:val="24"/>
        </w:rPr>
        <w:t>Figure D</w:t>
      </w:r>
      <w:r w:rsidR="005327FB">
        <w:rPr>
          <w:rFonts w:cstheme="minorHAnsi"/>
          <w:bCs/>
          <w:sz w:val="24"/>
          <w:szCs w:val="24"/>
        </w:rPr>
        <w:t>9</w:t>
      </w:r>
      <w:r>
        <w:rPr>
          <w:rFonts w:cstheme="minorHAnsi"/>
          <w:bCs/>
          <w:sz w:val="24"/>
          <w:szCs w:val="24"/>
        </w:rPr>
        <w:t>:</w:t>
      </w:r>
      <w:r w:rsidR="008C50AD">
        <w:rPr>
          <w:rFonts w:cstheme="minorHAnsi"/>
          <w:bCs/>
          <w:sz w:val="24"/>
          <w:szCs w:val="24"/>
        </w:rPr>
        <w:t xml:space="preserve"> This is an example of the introduction to the demonstration video that follows the knowledge based content. </w:t>
      </w:r>
    </w:p>
    <w:p w14:paraId="74022C4E" w14:textId="126A94B7" w:rsidR="00557E15" w:rsidRDefault="00557E15" w:rsidP="00C164C6">
      <w:pPr>
        <w:spacing w:after="0"/>
        <w:rPr>
          <w:rFonts w:cstheme="minorHAnsi"/>
          <w:bCs/>
          <w:sz w:val="24"/>
          <w:szCs w:val="24"/>
        </w:rPr>
      </w:pPr>
    </w:p>
    <w:p w14:paraId="1DD7E502" w14:textId="7E793DDD" w:rsidR="00557E15" w:rsidRDefault="00557E15" w:rsidP="00C164C6">
      <w:pPr>
        <w:spacing w:after="0"/>
        <w:rPr>
          <w:rFonts w:cstheme="minorHAnsi"/>
          <w:bCs/>
          <w:sz w:val="24"/>
          <w:szCs w:val="24"/>
        </w:rPr>
      </w:pPr>
    </w:p>
    <w:p w14:paraId="0C4733B6" w14:textId="77777777" w:rsidR="00557E15" w:rsidRDefault="00557E15" w:rsidP="00C164C6">
      <w:pPr>
        <w:spacing w:after="0"/>
        <w:rPr>
          <w:rFonts w:cstheme="minorHAnsi"/>
          <w:bCs/>
          <w:sz w:val="24"/>
          <w:szCs w:val="24"/>
        </w:rPr>
      </w:pPr>
    </w:p>
    <w:p w14:paraId="74F1113D" w14:textId="22977A4D" w:rsidR="00557E15" w:rsidRDefault="00557E15">
      <w:pPr>
        <w:rPr>
          <w:rFonts w:cstheme="minorHAnsi"/>
          <w:bCs/>
          <w:sz w:val="24"/>
          <w:szCs w:val="24"/>
        </w:rPr>
      </w:pPr>
      <w:r>
        <w:rPr>
          <w:rFonts w:cstheme="minorHAnsi"/>
          <w:bCs/>
          <w:sz w:val="24"/>
          <w:szCs w:val="24"/>
        </w:rPr>
        <w:br w:type="page"/>
      </w:r>
    </w:p>
    <w:p w14:paraId="283BA3C1" w14:textId="64E5D48A" w:rsidR="00557E15" w:rsidRDefault="004273E6" w:rsidP="00C164C6">
      <w:pPr>
        <w:spacing w:after="0"/>
        <w:rPr>
          <w:rFonts w:cstheme="minorHAnsi"/>
          <w:bCs/>
          <w:sz w:val="24"/>
          <w:szCs w:val="24"/>
        </w:rPr>
      </w:pPr>
      <w:r w:rsidRPr="004273E6">
        <w:rPr>
          <w:rFonts w:cstheme="minorHAnsi"/>
          <w:bCs/>
          <w:noProof/>
          <w:sz w:val="24"/>
          <w:szCs w:val="24"/>
        </w:rPr>
        <w:lastRenderedPageBreak/>
        <mc:AlternateContent>
          <mc:Choice Requires="wps">
            <w:drawing>
              <wp:anchor distT="0" distB="0" distL="114300" distR="114300" simplePos="0" relativeHeight="251710464" behindDoc="0" locked="0" layoutInCell="1" allowOverlap="1" wp14:anchorId="39621878" wp14:editId="466741E5">
                <wp:simplePos x="0" y="0"/>
                <wp:positionH relativeFrom="column">
                  <wp:posOffset>1807128</wp:posOffset>
                </wp:positionH>
                <wp:positionV relativeFrom="paragraph">
                  <wp:posOffset>4472305</wp:posOffset>
                </wp:positionV>
                <wp:extent cx="2556030" cy="369332"/>
                <wp:effectExtent l="0" t="0" r="0" b="0"/>
                <wp:wrapNone/>
                <wp:docPr id="57" name="TextBox 8"/>
                <wp:cNvGraphicFramePr/>
                <a:graphic xmlns:a="http://schemas.openxmlformats.org/drawingml/2006/main">
                  <a:graphicData uri="http://schemas.microsoft.com/office/word/2010/wordprocessingShape">
                    <wps:wsp>
                      <wps:cNvSpPr txBox="1"/>
                      <wps:spPr>
                        <a:xfrm>
                          <a:off x="0" y="0"/>
                          <a:ext cx="2556030" cy="369332"/>
                        </a:xfrm>
                        <a:prstGeom prst="rect">
                          <a:avLst/>
                        </a:prstGeom>
                        <a:noFill/>
                      </wps:spPr>
                      <wps:txbx>
                        <w:txbxContent>
                          <w:p w14:paraId="5A22AC43" w14:textId="77777777" w:rsidR="004273E6" w:rsidRDefault="004273E6" w:rsidP="004273E6">
                            <w:pPr>
                              <w:rPr>
                                <w:rFonts w:hAnsi="Calibri"/>
                                <w:b/>
                                <w:bCs/>
                                <w:color w:val="FF0000"/>
                                <w:kern w:val="24"/>
                                <w:sz w:val="36"/>
                                <w:szCs w:val="36"/>
                              </w:rPr>
                            </w:pPr>
                            <w:r>
                              <w:rPr>
                                <w:rFonts w:hAnsi="Calibri"/>
                                <w:b/>
                                <w:bCs/>
                                <w:color w:val="FF0000"/>
                                <w:kern w:val="24"/>
                                <w:sz w:val="36"/>
                                <w:szCs w:val="36"/>
                              </w:rPr>
                              <w:t>Key points highlighted</w:t>
                            </w:r>
                          </w:p>
                        </w:txbxContent>
                      </wps:txbx>
                      <wps:bodyPr wrap="square" rtlCol="0">
                        <a:spAutoFit/>
                      </wps:bodyPr>
                    </wps:wsp>
                  </a:graphicData>
                </a:graphic>
              </wp:anchor>
            </w:drawing>
          </mc:Choice>
          <mc:Fallback>
            <w:pict>
              <v:shape w14:anchorId="39621878" id="TextBox 8" o:spid="_x0000_s1034" type="#_x0000_t202" style="position:absolute;margin-left:142.3pt;margin-top:352.15pt;width:201.25pt;height:29.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" filled="f" stroked="f">
                <v:textbox style="mso-fit-shape-to-text:t">
                  <w:txbxContent>
                    <w:p w14:paraId="5A22AC43" w14:textId="77777777" w:rsidR="004273E6" w:rsidRDefault="004273E6" w:rsidP="004273E6">
                      <w:pPr>
                        <w:rPr>
                          <w:rFonts w:hAnsi="Calibri"/>
                          <w:b/>
                          <w:bCs/>
                          <w:color w:val="FF0000"/>
                          <w:kern w:val="24"/>
                          <w:sz w:val="36"/>
                          <w:szCs w:val="36"/>
                        </w:rPr>
                      </w:pPr>
                      <w:r>
                        <w:rPr>
                          <w:rFonts w:hAnsi="Calibri"/>
                          <w:b/>
                          <w:bCs/>
                          <w:color w:val="FF0000"/>
                          <w:kern w:val="24"/>
                          <w:sz w:val="36"/>
                          <w:szCs w:val="36"/>
                        </w:rPr>
                        <w:t>Key points highlighted</w:t>
                      </w:r>
                    </w:p>
                  </w:txbxContent>
                </v:textbox>
              </v:shape>
            </w:pict>
          </mc:Fallback>
        </mc:AlternateContent>
      </w:r>
      <w:r w:rsidRPr="004273E6">
        <w:rPr>
          <w:rFonts w:cstheme="minorHAnsi"/>
          <w:bCs/>
          <w:noProof/>
          <w:sz w:val="24"/>
          <w:szCs w:val="24"/>
        </w:rPr>
        <mc:AlternateContent>
          <mc:Choice Requires="wps">
            <w:drawing>
              <wp:anchor distT="0" distB="0" distL="114300" distR="114300" simplePos="0" relativeHeight="251709440" behindDoc="0" locked="0" layoutInCell="1" allowOverlap="1" wp14:anchorId="663FF23B" wp14:editId="47BBF5F6">
                <wp:simplePos x="0" y="0"/>
                <wp:positionH relativeFrom="column">
                  <wp:posOffset>1533111</wp:posOffset>
                </wp:positionH>
                <wp:positionV relativeFrom="paragraph">
                  <wp:posOffset>3994343</wp:posOffset>
                </wp:positionV>
                <wp:extent cx="1180730" cy="464936"/>
                <wp:effectExtent l="0" t="57150" r="19685" b="30480"/>
                <wp:wrapNone/>
                <wp:docPr id="5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0730" cy="46493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4EB44" id="Straight Arrow Connector 6" o:spid="_x0000_s1026" type="#_x0000_t32" style="position:absolute;margin-left:120.7pt;margin-top:314.5pt;width:92.95pt;height:36.6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" strokecolor="red" strokeweight="3pt">
                <v:stroke endarrow="block" joinstyle="miter"/>
                <o:lock v:ext="edit" shapetype="f"/>
              </v:shape>
            </w:pict>
          </mc:Fallback>
        </mc:AlternateContent>
      </w:r>
      <w:r w:rsidRPr="004273E6">
        <w:rPr>
          <w:rFonts w:cstheme="minorHAnsi"/>
          <w:bCs/>
          <w:noProof/>
          <w:sz w:val="24"/>
          <w:szCs w:val="24"/>
        </w:rPr>
        <w:drawing>
          <wp:inline distT="0" distB="0" distL="0" distR="0" wp14:anchorId="49E14000" wp14:editId="2457AE7F">
            <wp:extent cx="5060272" cy="5468644"/>
            <wp:effectExtent l="0" t="0" r="7620" b="0"/>
            <wp:docPr id="58" name="Content Placeholder 4" descr="Graphical user interface, website&#10;&#10;Description automatically generated">
              <a:extLst xmlns:a="http://schemas.openxmlformats.org/drawingml/2006/main">
                <a:ext uri="{FF2B5EF4-FFF2-40B4-BE49-F238E27FC236}">
                  <a16:creationId xmlns:a16="http://schemas.microsoft.com/office/drawing/2014/main" id="{3C62EC5F-F542-4B0F-A464-BCA42117C6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website&#10;&#10;Description automatically generated">
                      <a:extLst>
                        <a:ext uri="{FF2B5EF4-FFF2-40B4-BE49-F238E27FC236}">
                          <a16:creationId xmlns:a16="http://schemas.microsoft.com/office/drawing/2014/main" id="{3C62EC5F-F542-4B0F-A464-BCA42117C6AA}"/>
                        </a:ext>
                      </a:extLst>
                    </pic:cNvPr>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060272" cy="5468644"/>
                    </a:xfrm>
                    <a:prstGeom prst="rect">
                      <a:avLst/>
                    </a:prstGeom>
                  </pic:spPr>
                </pic:pic>
              </a:graphicData>
            </a:graphic>
          </wp:inline>
        </w:drawing>
      </w:r>
    </w:p>
    <w:p w14:paraId="12DB470A" w14:textId="0140FC8A" w:rsidR="004273E6" w:rsidRDefault="004273E6" w:rsidP="00C164C6">
      <w:pPr>
        <w:spacing w:after="0"/>
        <w:rPr>
          <w:rFonts w:cstheme="minorHAnsi"/>
          <w:bCs/>
          <w:sz w:val="24"/>
          <w:szCs w:val="24"/>
        </w:rPr>
      </w:pPr>
    </w:p>
    <w:p w14:paraId="3524EC8F" w14:textId="601790C4" w:rsidR="004273E6" w:rsidRDefault="004273E6" w:rsidP="00C164C6">
      <w:pPr>
        <w:spacing w:after="0"/>
        <w:rPr>
          <w:rFonts w:cstheme="minorHAnsi"/>
          <w:bCs/>
          <w:sz w:val="24"/>
          <w:szCs w:val="24"/>
        </w:rPr>
      </w:pPr>
    </w:p>
    <w:p w14:paraId="031998DB" w14:textId="1A0289F8" w:rsidR="004273E6" w:rsidRDefault="004273E6" w:rsidP="00C164C6">
      <w:pPr>
        <w:spacing w:after="0"/>
        <w:rPr>
          <w:rFonts w:cstheme="minorHAnsi"/>
          <w:bCs/>
          <w:sz w:val="24"/>
          <w:szCs w:val="24"/>
        </w:rPr>
      </w:pPr>
      <w:r>
        <w:rPr>
          <w:rFonts w:cstheme="minorHAnsi"/>
          <w:bCs/>
          <w:sz w:val="24"/>
          <w:szCs w:val="24"/>
        </w:rPr>
        <w:t>Figure D1</w:t>
      </w:r>
      <w:r w:rsidR="005327FB">
        <w:rPr>
          <w:rFonts w:cstheme="minorHAnsi"/>
          <w:bCs/>
          <w:sz w:val="24"/>
          <w:szCs w:val="24"/>
        </w:rPr>
        <w:t>0</w:t>
      </w:r>
      <w:r>
        <w:rPr>
          <w:rFonts w:cstheme="minorHAnsi"/>
          <w:bCs/>
          <w:sz w:val="24"/>
          <w:szCs w:val="24"/>
        </w:rPr>
        <w:t>:</w:t>
      </w:r>
      <w:r w:rsidR="008C50AD">
        <w:rPr>
          <w:rFonts w:cstheme="minorHAnsi"/>
          <w:bCs/>
          <w:sz w:val="24"/>
          <w:szCs w:val="24"/>
        </w:rPr>
        <w:t xml:space="preserve"> Video demos include captions to highlight key points while the instructor demonstrates a </w:t>
      </w:r>
      <w:r w:rsidR="00161863">
        <w:rPr>
          <w:rFonts w:cstheme="minorHAnsi"/>
          <w:bCs/>
          <w:sz w:val="24"/>
          <w:szCs w:val="24"/>
        </w:rPr>
        <w:t>step-by-step</w:t>
      </w:r>
      <w:r w:rsidR="008C50AD">
        <w:rPr>
          <w:rFonts w:cstheme="minorHAnsi"/>
          <w:bCs/>
          <w:sz w:val="24"/>
          <w:szCs w:val="24"/>
        </w:rPr>
        <w:t xml:space="preserve"> procedure. </w:t>
      </w:r>
    </w:p>
    <w:p w14:paraId="0434A32B" w14:textId="72645BF2" w:rsidR="004273E6" w:rsidRDefault="004273E6" w:rsidP="00C164C6">
      <w:pPr>
        <w:spacing w:after="0"/>
        <w:rPr>
          <w:rFonts w:cstheme="minorHAnsi"/>
          <w:bCs/>
          <w:sz w:val="24"/>
          <w:szCs w:val="24"/>
        </w:rPr>
      </w:pPr>
    </w:p>
    <w:p w14:paraId="0F283D04" w14:textId="15B97DB9" w:rsidR="004273E6" w:rsidRDefault="004273E6" w:rsidP="00C164C6">
      <w:pPr>
        <w:spacing w:after="0"/>
        <w:rPr>
          <w:rFonts w:cstheme="minorHAnsi"/>
          <w:bCs/>
          <w:sz w:val="24"/>
          <w:szCs w:val="24"/>
        </w:rPr>
      </w:pPr>
    </w:p>
    <w:p w14:paraId="0818EFB0" w14:textId="3FAFDF5F" w:rsidR="004273E6" w:rsidRDefault="004273E6" w:rsidP="00C164C6">
      <w:pPr>
        <w:spacing w:after="0"/>
        <w:rPr>
          <w:rFonts w:cstheme="minorHAnsi"/>
          <w:bCs/>
          <w:sz w:val="24"/>
          <w:szCs w:val="24"/>
        </w:rPr>
      </w:pPr>
    </w:p>
    <w:p w14:paraId="59190E56" w14:textId="77777777" w:rsidR="004273E6" w:rsidRDefault="004273E6" w:rsidP="00C164C6">
      <w:pPr>
        <w:spacing w:after="0"/>
        <w:rPr>
          <w:rFonts w:cstheme="minorHAnsi"/>
          <w:bCs/>
          <w:sz w:val="24"/>
          <w:szCs w:val="24"/>
        </w:rPr>
      </w:pPr>
    </w:p>
    <w:p w14:paraId="4A13E86F" w14:textId="3147D661" w:rsidR="004273E6" w:rsidRDefault="004273E6">
      <w:pPr>
        <w:rPr>
          <w:rFonts w:cstheme="minorHAnsi"/>
          <w:bCs/>
          <w:sz w:val="24"/>
          <w:szCs w:val="24"/>
        </w:rPr>
      </w:pPr>
      <w:r>
        <w:rPr>
          <w:rFonts w:cstheme="minorHAnsi"/>
          <w:bCs/>
          <w:sz w:val="24"/>
          <w:szCs w:val="24"/>
        </w:rPr>
        <w:br w:type="page"/>
      </w:r>
    </w:p>
    <w:p w14:paraId="2BF8189D" w14:textId="5239DA2B" w:rsidR="004273E6" w:rsidRDefault="00487EC1" w:rsidP="00C164C6">
      <w:pPr>
        <w:spacing w:after="0"/>
        <w:rPr>
          <w:rFonts w:cstheme="minorHAnsi"/>
          <w:bCs/>
          <w:sz w:val="24"/>
          <w:szCs w:val="24"/>
        </w:rPr>
      </w:pPr>
      <w:r w:rsidRPr="00487EC1">
        <w:rPr>
          <w:rFonts w:cstheme="minorHAnsi"/>
          <w:bCs/>
          <w:noProof/>
          <w:sz w:val="24"/>
          <w:szCs w:val="24"/>
        </w:rPr>
        <w:lastRenderedPageBreak/>
        <mc:AlternateContent>
          <mc:Choice Requires="wps">
            <w:drawing>
              <wp:anchor distT="0" distB="0" distL="114300" distR="114300" simplePos="0" relativeHeight="251713536" behindDoc="0" locked="0" layoutInCell="1" allowOverlap="1" wp14:anchorId="2212C7D3" wp14:editId="6CD924BF">
                <wp:simplePos x="0" y="0"/>
                <wp:positionH relativeFrom="column">
                  <wp:posOffset>3270995</wp:posOffset>
                </wp:positionH>
                <wp:positionV relativeFrom="paragraph">
                  <wp:posOffset>1751965</wp:posOffset>
                </wp:positionV>
                <wp:extent cx="1448435" cy="638810"/>
                <wp:effectExtent l="19050" t="19050" r="18415" b="27940"/>
                <wp:wrapNone/>
                <wp:docPr id="59" name="Oval 4"/>
                <wp:cNvGraphicFramePr/>
                <a:graphic xmlns:a="http://schemas.openxmlformats.org/drawingml/2006/main">
                  <a:graphicData uri="http://schemas.microsoft.com/office/word/2010/wordprocessingShape">
                    <wps:wsp>
                      <wps:cNvSpPr/>
                      <wps:spPr>
                        <a:xfrm>
                          <a:off x="0" y="0"/>
                          <a:ext cx="1448435" cy="6388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994CDF4" id="Oval 4" o:spid="_x0000_s1026" style="position:absolute;margin-left:257.55pt;margin-top:137.95pt;width:114.05pt;height:50.3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" filled="f" strokecolor="red" strokeweight="2.25pt">
                <v:stroke joinstyle="miter"/>
              </v:oval>
            </w:pict>
          </mc:Fallback>
        </mc:AlternateContent>
      </w:r>
      <w:r w:rsidRPr="00487EC1">
        <w:rPr>
          <w:rFonts w:cstheme="minorHAnsi"/>
          <w:bCs/>
          <w:noProof/>
          <w:sz w:val="24"/>
          <w:szCs w:val="24"/>
        </w:rPr>
        <w:drawing>
          <wp:inline distT="0" distB="0" distL="0" distR="0" wp14:anchorId="2FE21880" wp14:editId="0C4A117F">
            <wp:extent cx="5086905" cy="4667759"/>
            <wp:effectExtent l="0" t="0" r="0" b="0"/>
            <wp:docPr id="60" name="Content Placeholder 4" descr="Graphical user interface, website&#10;&#10;Description automatically generated">
              <a:extLst xmlns:a="http://schemas.openxmlformats.org/drawingml/2006/main">
                <a:ext uri="{FF2B5EF4-FFF2-40B4-BE49-F238E27FC236}">
                  <a16:creationId xmlns:a16="http://schemas.microsoft.com/office/drawing/2014/main" id="{2E5C7C11-88B8-4A5A-A61F-8F63074804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Graphical user interface, website&#10;&#10;Description automatically generated">
                      <a:extLst>
                        <a:ext uri="{FF2B5EF4-FFF2-40B4-BE49-F238E27FC236}">
                          <a16:creationId xmlns:a16="http://schemas.microsoft.com/office/drawing/2014/main" id="{2E5C7C11-88B8-4A5A-A61F-8F63074804A5}"/>
                        </a:ext>
                      </a:extLst>
                    </pic:cNvPr>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086905" cy="4667759"/>
                    </a:xfrm>
                    <a:prstGeom prst="rect">
                      <a:avLst/>
                    </a:prstGeom>
                  </pic:spPr>
                </pic:pic>
              </a:graphicData>
            </a:graphic>
          </wp:inline>
        </w:drawing>
      </w:r>
    </w:p>
    <w:p w14:paraId="70E98BEE" w14:textId="327EBDCA" w:rsidR="004273E6" w:rsidRDefault="004273E6" w:rsidP="00C164C6">
      <w:pPr>
        <w:spacing w:after="0"/>
        <w:rPr>
          <w:rFonts w:cstheme="minorHAnsi"/>
          <w:bCs/>
          <w:sz w:val="24"/>
          <w:szCs w:val="24"/>
        </w:rPr>
      </w:pPr>
    </w:p>
    <w:p w14:paraId="7AB74B67" w14:textId="1073978A" w:rsidR="004273E6" w:rsidRDefault="004273E6" w:rsidP="00C164C6">
      <w:pPr>
        <w:spacing w:after="0"/>
        <w:rPr>
          <w:rFonts w:cstheme="minorHAnsi"/>
          <w:bCs/>
          <w:sz w:val="24"/>
          <w:szCs w:val="24"/>
        </w:rPr>
      </w:pPr>
    </w:p>
    <w:p w14:paraId="3D893C89" w14:textId="2115FF2B" w:rsidR="00487EC1" w:rsidRDefault="00487EC1" w:rsidP="00C164C6">
      <w:pPr>
        <w:spacing w:after="0"/>
        <w:rPr>
          <w:rFonts w:cstheme="minorHAnsi"/>
          <w:bCs/>
          <w:sz w:val="24"/>
          <w:szCs w:val="24"/>
        </w:rPr>
      </w:pPr>
      <w:r>
        <w:rPr>
          <w:rFonts w:cstheme="minorHAnsi"/>
          <w:bCs/>
          <w:sz w:val="24"/>
          <w:szCs w:val="24"/>
        </w:rPr>
        <w:t>Figure D1</w:t>
      </w:r>
      <w:r w:rsidR="005327FB">
        <w:rPr>
          <w:rFonts w:cstheme="minorHAnsi"/>
          <w:bCs/>
          <w:sz w:val="24"/>
          <w:szCs w:val="24"/>
        </w:rPr>
        <w:t>1</w:t>
      </w:r>
      <w:r>
        <w:rPr>
          <w:rFonts w:cstheme="minorHAnsi"/>
          <w:bCs/>
          <w:sz w:val="24"/>
          <w:szCs w:val="24"/>
        </w:rPr>
        <w:t>:</w:t>
      </w:r>
      <w:r w:rsidR="008C50AD">
        <w:rPr>
          <w:rFonts w:cstheme="minorHAnsi"/>
          <w:bCs/>
          <w:sz w:val="24"/>
          <w:szCs w:val="24"/>
        </w:rPr>
        <w:t xml:space="preserve"> Once all modules are completed and the student passes each quiz, the student is directed back to the first page of the course and is allowed to take the course exam. </w:t>
      </w:r>
    </w:p>
    <w:p w14:paraId="6A6292C6" w14:textId="62A5958A" w:rsidR="00487EC1" w:rsidRDefault="00487EC1" w:rsidP="00C164C6">
      <w:pPr>
        <w:spacing w:after="0"/>
        <w:rPr>
          <w:rFonts w:cstheme="minorHAnsi"/>
          <w:bCs/>
          <w:sz w:val="24"/>
          <w:szCs w:val="24"/>
        </w:rPr>
      </w:pPr>
    </w:p>
    <w:p w14:paraId="0566ABC0" w14:textId="77777777" w:rsidR="00487EC1" w:rsidRDefault="00487EC1" w:rsidP="00C164C6">
      <w:pPr>
        <w:spacing w:after="0"/>
        <w:rPr>
          <w:rFonts w:cstheme="minorHAnsi"/>
          <w:bCs/>
          <w:sz w:val="24"/>
          <w:szCs w:val="24"/>
        </w:rPr>
      </w:pPr>
    </w:p>
    <w:p w14:paraId="238D5E86" w14:textId="77777777" w:rsidR="00487EC1" w:rsidRDefault="00487EC1" w:rsidP="00C164C6">
      <w:pPr>
        <w:spacing w:after="0"/>
        <w:rPr>
          <w:rFonts w:cstheme="minorHAnsi"/>
          <w:bCs/>
          <w:sz w:val="24"/>
          <w:szCs w:val="24"/>
        </w:rPr>
      </w:pPr>
    </w:p>
    <w:p w14:paraId="78B18896" w14:textId="730CEF00" w:rsidR="00B911F7" w:rsidRPr="008E50FB" w:rsidRDefault="00B911F7" w:rsidP="00C164C6">
      <w:pPr>
        <w:spacing w:after="0"/>
        <w:rPr>
          <w:rFonts w:cstheme="minorHAnsi"/>
          <w:bCs/>
          <w:sz w:val="24"/>
          <w:szCs w:val="24"/>
        </w:rPr>
      </w:pPr>
      <w:r w:rsidRPr="008E50FB">
        <w:rPr>
          <w:rFonts w:cstheme="minorHAnsi"/>
          <w:bCs/>
          <w:sz w:val="24"/>
          <w:szCs w:val="24"/>
        </w:rPr>
        <w:br w:type="page"/>
      </w:r>
    </w:p>
    <w:p w14:paraId="5F217238" w14:textId="50376885" w:rsidR="00873BA7" w:rsidRPr="001416CC" w:rsidRDefault="00873BA7" w:rsidP="00C164C6">
      <w:pPr>
        <w:spacing w:after="0"/>
        <w:rPr>
          <w:rFonts w:cstheme="minorHAnsi"/>
          <w:b/>
          <w:sz w:val="24"/>
          <w:szCs w:val="24"/>
        </w:rPr>
      </w:pPr>
      <w:r w:rsidRPr="001416CC">
        <w:rPr>
          <w:rFonts w:cstheme="minorHAnsi"/>
          <w:b/>
          <w:sz w:val="24"/>
          <w:szCs w:val="24"/>
        </w:rPr>
        <w:lastRenderedPageBreak/>
        <w:t>References:</w:t>
      </w:r>
    </w:p>
    <w:p w14:paraId="04BC7D67" w14:textId="77777777" w:rsidR="00B911F7" w:rsidRDefault="00B911F7" w:rsidP="00C164C6">
      <w:pPr>
        <w:spacing w:after="0"/>
        <w:rPr>
          <w:rFonts w:cstheme="minorHAnsi"/>
          <w:bCs/>
          <w:sz w:val="24"/>
          <w:szCs w:val="24"/>
        </w:rPr>
      </w:pPr>
    </w:p>
    <w:p w14:paraId="5102677B" w14:textId="4DD1CD44" w:rsidR="003601D1" w:rsidRPr="001416CC" w:rsidRDefault="003601D1" w:rsidP="00C164C6">
      <w:pPr>
        <w:spacing w:after="0"/>
        <w:rPr>
          <w:rFonts w:cstheme="minorHAnsi"/>
          <w:bCs/>
          <w:sz w:val="24"/>
          <w:szCs w:val="24"/>
        </w:rPr>
      </w:pPr>
      <w:r w:rsidRPr="001416CC">
        <w:rPr>
          <w:rFonts w:cstheme="minorHAnsi"/>
          <w:bCs/>
          <w:sz w:val="24"/>
          <w:szCs w:val="24"/>
        </w:rPr>
        <w:t xml:space="preserve">Adobe.  (2021).  </w:t>
      </w:r>
      <w:r w:rsidRPr="001416CC">
        <w:rPr>
          <w:rFonts w:cstheme="minorHAnsi"/>
          <w:bCs/>
          <w:i/>
          <w:iCs/>
          <w:sz w:val="24"/>
          <w:szCs w:val="24"/>
        </w:rPr>
        <w:t>What is Creative Cloud?</w:t>
      </w:r>
      <w:r w:rsidRPr="001416CC">
        <w:rPr>
          <w:rFonts w:cstheme="minorHAnsi"/>
          <w:bCs/>
          <w:sz w:val="24"/>
          <w:szCs w:val="24"/>
        </w:rPr>
        <w:t xml:space="preserve">  Retrieved October 22, 2021 from </w:t>
      </w:r>
      <w:hyperlink r:id="rId40" w:history="1">
        <w:r w:rsidR="005B340E" w:rsidRPr="001416CC">
          <w:rPr>
            <w:rStyle w:val="Hyperlink"/>
            <w:rFonts w:cstheme="minorHAnsi"/>
            <w:bCs/>
            <w:sz w:val="24"/>
            <w:szCs w:val="24"/>
          </w:rPr>
          <w:t>https://www.adobe.com/ca/creativecloud.html</w:t>
        </w:r>
      </w:hyperlink>
    </w:p>
    <w:p w14:paraId="6448BFA9" w14:textId="1C9BC9B4" w:rsidR="003601D1" w:rsidRDefault="003601D1" w:rsidP="00C164C6">
      <w:pPr>
        <w:spacing w:after="0"/>
        <w:rPr>
          <w:rFonts w:cstheme="minorHAnsi"/>
          <w:bCs/>
          <w:sz w:val="24"/>
          <w:szCs w:val="24"/>
        </w:rPr>
      </w:pPr>
    </w:p>
    <w:p w14:paraId="1F95BB29" w14:textId="180D617B" w:rsidR="002A0864" w:rsidRDefault="002A0864" w:rsidP="00C164C6">
      <w:pPr>
        <w:spacing w:after="0"/>
        <w:rPr>
          <w:rFonts w:cstheme="minorHAnsi"/>
          <w:bCs/>
          <w:sz w:val="24"/>
          <w:szCs w:val="24"/>
        </w:rPr>
      </w:pPr>
      <w:r>
        <w:rPr>
          <w:rFonts w:cstheme="minorHAnsi"/>
          <w:bCs/>
          <w:sz w:val="24"/>
          <w:szCs w:val="24"/>
        </w:rPr>
        <w:t xml:space="preserve">AliveTek.  (n.d.).  </w:t>
      </w:r>
      <w:r w:rsidRPr="002A0864">
        <w:rPr>
          <w:rFonts w:cstheme="minorHAnsi"/>
          <w:bCs/>
          <w:i/>
          <w:iCs/>
          <w:sz w:val="24"/>
          <w:szCs w:val="24"/>
        </w:rPr>
        <w:t>Learning about learning objects</w:t>
      </w:r>
      <w:r>
        <w:rPr>
          <w:rFonts w:cstheme="minorHAnsi"/>
          <w:bCs/>
          <w:sz w:val="24"/>
          <w:szCs w:val="24"/>
        </w:rPr>
        <w:t xml:space="preserve"> [Video].  University of Calgary D2L.  </w:t>
      </w:r>
      <w:hyperlink r:id="rId41" w:history="1">
        <w:r w:rsidRPr="00243CE5">
          <w:rPr>
            <w:rStyle w:val="Hyperlink"/>
            <w:rFonts w:cstheme="minorHAnsi"/>
            <w:bCs/>
            <w:sz w:val="24"/>
            <w:szCs w:val="24"/>
          </w:rPr>
          <w:t>https://d2l.ucalgary.ca/content/enforced/366177-ADL_121_034/Module_3_4_5/LearningObjectPresentation.mp4?_&amp;d2lSessionVal=tZms1XNq1EHxwoPmf74RLXMgu</w:t>
        </w:r>
      </w:hyperlink>
    </w:p>
    <w:p w14:paraId="1B6B64A0" w14:textId="77777777" w:rsidR="002A0864" w:rsidRPr="001416CC" w:rsidRDefault="002A0864" w:rsidP="00C164C6">
      <w:pPr>
        <w:spacing w:after="0"/>
        <w:rPr>
          <w:rFonts w:cstheme="minorHAnsi"/>
          <w:bCs/>
          <w:sz w:val="24"/>
          <w:szCs w:val="24"/>
        </w:rPr>
      </w:pPr>
    </w:p>
    <w:p w14:paraId="17FF0930"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Articulate Global.  (2021).  </w:t>
      </w:r>
      <w:r w:rsidRPr="001416CC">
        <w:rPr>
          <w:rFonts w:cstheme="minorHAnsi"/>
          <w:bCs/>
          <w:i/>
          <w:iCs/>
          <w:sz w:val="24"/>
          <w:szCs w:val="24"/>
        </w:rPr>
        <w:t>Articulate 360</w:t>
      </w:r>
      <w:r w:rsidRPr="001416CC">
        <w:rPr>
          <w:rFonts w:cstheme="minorHAnsi"/>
          <w:bCs/>
          <w:sz w:val="24"/>
          <w:szCs w:val="24"/>
        </w:rPr>
        <w:t xml:space="preserve">.  Retrieved October 21, 2021 from </w:t>
      </w:r>
      <w:hyperlink r:id="rId42" w:history="1">
        <w:r w:rsidRPr="001416CC">
          <w:rPr>
            <w:rStyle w:val="Hyperlink"/>
            <w:rFonts w:cstheme="minorHAnsi"/>
            <w:bCs/>
            <w:sz w:val="24"/>
            <w:szCs w:val="24"/>
          </w:rPr>
          <w:t>https://articulate.com/360</w:t>
        </w:r>
      </w:hyperlink>
    </w:p>
    <w:p w14:paraId="2E103B86" w14:textId="77777777" w:rsidR="00806700" w:rsidRPr="001416CC" w:rsidRDefault="00806700" w:rsidP="00C164C6">
      <w:pPr>
        <w:spacing w:after="0"/>
        <w:rPr>
          <w:rFonts w:cstheme="minorHAnsi"/>
          <w:bCs/>
          <w:sz w:val="24"/>
          <w:szCs w:val="24"/>
        </w:rPr>
      </w:pPr>
    </w:p>
    <w:p w14:paraId="3FC8494A"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Audsley, B.  (2020, September 3).  </w:t>
      </w:r>
      <w:r w:rsidRPr="001416CC">
        <w:rPr>
          <w:rFonts w:cstheme="minorHAnsi"/>
          <w:bCs/>
          <w:i/>
          <w:iCs/>
          <w:sz w:val="24"/>
          <w:szCs w:val="24"/>
        </w:rPr>
        <w:t>Publishing Storyline lessons in SCORM to Moodle</w:t>
      </w:r>
      <w:r w:rsidRPr="001416CC">
        <w:rPr>
          <w:rFonts w:cstheme="minorHAnsi"/>
          <w:bCs/>
          <w:sz w:val="24"/>
          <w:szCs w:val="24"/>
        </w:rPr>
        <w:t xml:space="preserve"> [Video].  YouTube.  </w:t>
      </w:r>
      <w:hyperlink r:id="rId43" w:history="1">
        <w:r w:rsidRPr="001416CC">
          <w:rPr>
            <w:rStyle w:val="Hyperlink"/>
            <w:rFonts w:cstheme="minorHAnsi"/>
            <w:bCs/>
            <w:sz w:val="24"/>
            <w:szCs w:val="24"/>
          </w:rPr>
          <w:t>https://www.youtube.com/watch?v=Mi3ZH8HB_oQ</w:t>
        </w:r>
      </w:hyperlink>
    </w:p>
    <w:p w14:paraId="01B06BE9" w14:textId="77777777" w:rsidR="00806700" w:rsidRPr="001416CC" w:rsidRDefault="00806700" w:rsidP="00C164C6">
      <w:pPr>
        <w:spacing w:after="0"/>
        <w:rPr>
          <w:rFonts w:cstheme="minorHAnsi"/>
          <w:bCs/>
          <w:sz w:val="24"/>
          <w:szCs w:val="24"/>
        </w:rPr>
      </w:pPr>
    </w:p>
    <w:p w14:paraId="68287CD2"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Bond, N.  (2017, December 18).  </w:t>
      </w:r>
      <w:r w:rsidRPr="001416CC">
        <w:rPr>
          <w:rFonts w:cstheme="minorHAnsi"/>
          <w:bCs/>
          <w:i/>
          <w:iCs/>
          <w:sz w:val="24"/>
          <w:szCs w:val="24"/>
        </w:rPr>
        <w:t>Building an in-house learning management system: 4 pros and 4 cons to consider</w:t>
      </w:r>
      <w:r w:rsidRPr="001416CC">
        <w:rPr>
          <w:rFonts w:cstheme="minorHAnsi"/>
          <w:bCs/>
          <w:sz w:val="24"/>
          <w:szCs w:val="24"/>
        </w:rPr>
        <w:t xml:space="preserve">.  eLearning Industry.  </w:t>
      </w:r>
      <w:hyperlink r:id="rId44" w:history="1">
        <w:r w:rsidRPr="001416CC">
          <w:rPr>
            <w:rStyle w:val="Hyperlink"/>
            <w:rFonts w:cstheme="minorHAnsi"/>
            <w:bCs/>
            <w:sz w:val="24"/>
            <w:szCs w:val="24"/>
          </w:rPr>
          <w:t>https://elearningindustry.com/in-house-learning-management-system-building-pros-cons</w:t>
        </w:r>
      </w:hyperlink>
    </w:p>
    <w:p w14:paraId="74496073" w14:textId="77777777" w:rsidR="00806700" w:rsidRPr="001416CC" w:rsidRDefault="00806700" w:rsidP="00C164C6">
      <w:pPr>
        <w:spacing w:after="0"/>
        <w:rPr>
          <w:rFonts w:cstheme="minorHAnsi"/>
          <w:sz w:val="24"/>
          <w:szCs w:val="24"/>
        </w:rPr>
      </w:pPr>
    </w:p>
    <w:p w14:paraId="3E061CA8" w14:textId="77777777" w:rsidR="00806700" w:rsidRPr="001416CC" w:rsidRDefault="00806700" w:rsidP="00C164C6">
      <w:pPr>
        <w:spacing w:after="0"/>
        <w:rPr>
          <w:rFonts w:cstheme="minorHAnsi"/>
          <w:sz w:val="24"/>
          <w:szCs w:val="24"/>
        </w:rPr>
      </w:pPr>
      <w:r w:rsidRPr="001416CC">
        <w:rPr>
          <w:rFonts w:cstheme="minorHAnsi"/>
          <w:sz w:val="24"/>
          <w:szCs w:val="24"/>
        </w:rPr>
        <w:t xml:space="preserve">Capterra.  (n.d.).  </w:t>
      </w:r>
      <w:r w:rsidRPr="001416CC">
        <w:rPr>
          <w:rFonts w:cstheme="minorHAnsi"/>
          <w:i/>
          <w:iCs/>
          <w:sz w:val="24"/>
          <w:szCs w:val="24"/>
        </w:rPr>
        <w:t>LMS software</w:t>
      </w:r>
      <w:r w:rsidRPr="001416CC">
        <w:rPr>
          <w:rFonts w:cstheme="minorHAnsi"/>
          <w:sz w:val="24"/>
          <w:szCs w:val="24"/>
        </w:rPr>
        <w:t xml:space="preserve">.  Retrieved October 19, 2021 from </w:t>
      </w:r>
      <w:hyperlink r:id="rId45" w:history="1">
        <w:r w:rsidRPr="001416CC">
          <w:rPr>
            <w:rStyle w:val="Hyperlink"/>
            <w:rFonts w:cstheme="minorHAnsi"/>
            <w:sz w:val="24"/>
            <w:szCs w:val="24"/>
          </w:rPr>
          <w:t>https://www.capterra.com/learning-management-system-software/</w:t>
        </w:r>
      </w:hyperlink>
    </w:p>
    <w:p w14:paraId="0B861CB2" w14:textId="3555F9F5" w:rsidR="00806700" w:rsidRDefault="00806700" w:rsidP="00C164C6">
      <w:pPr>
        <w:spacing w:after="0"/>
        <w:rPr>
          <w:rFonts w:cstheme="minorHAnsi"/>
          <w:sz w:val="24"/>
          <w:szCs w:val="24"/>
        </w:rPr>
      </w:pPr>
    </w:p>
    <w:p w14:paraId="3E62EA32" w14:textId="4D76FF34" w:rsidR="00B6650E" w:rsidRDefault="00B6650E" w:rsidP="00C164C6">
      <w:pPr>
        <w:spacing w:after="0"/>
        <w:rPr>
          <w:rFonts w:cstheme="minorHAnsi"/>
          <w:sz w:val="24"/>
          <w:szCs w:val="24"/>
        </w:rPr>
      </w:pPr>
      <w:r>
        <w:rPr>
          <w:rFonts w:cstheme="minorHAnsi"/>
          <w:sz w:val="24"/>
          <w:szCs w:val="24"/>
        </w:rPr>
        <w:t>Clark, D.  (2015</w:t>
      </w:r>
      <w:r w:rsidR="00D25963">
        <w:rPr>
          <w:rFonts w:cstheme="minorHAnsi"/>
          <w:sz w:val="24"/>
          <w:szCs w:val="24"/>
        </w:rPr>
        <w:t>a</w:t>
      </w:r>
      <w:r>
        <w:rPr>
          <w:rFonts w:cstheme="minorHAnsi"/>
          <w:sz w:val="24"/>
          <w:szCs w:val="24"/>
        </w:rPr>
        <w:t xml:space="preserve">).  </w:t>
      </w:r>
      <w:r w:rsidRPr="00D25963">
        <w:rPr>
          <w:rFonts w:cstheme="minorHAnsi"/>
          <w:i/>
          <w:iCs/>
          <w:sz w:val="24"/>
          <w:szCs w:val="24"/>
        </w:rPr>
        <w:t xml:space="preserve">Bloom’s </w:t>
      </w:r>
      <w:r w:rsidR="00D25963" w:rsidRPr="00D25963">
        <w:rPr>
          <w:rFonts w:cstheme="minorHAnsi"/>
          <w:i/>
          <w:iCs/>
          <w:sz w:val="24"/>
          <w:szCs w:val="24"/>
        </w:rPr>
        <w:t>taxonomy of learning domains</w:t>
      </w:r>
      <w:r w:rsidR="00D25963">
        <w:rPr>
          <w:rFonts w:cstheme="minorHAnsi"/>
          <w:sz w:val="24"/>
          <w:szCs w:val="24"/>
        </w:rPr>
        <w:t xml:space="preserve">.  Retrieved October 24, 2021 from </w:t>
      </w:r>
      <w:hyperlink r:id="rId46" w:history="1">
        <w:r w:rsidR="00D25963" w:rsidRPr="005A67A2">
          <w:rPr>
            <w:rStyle w:val="Hyperlink"/>
            <w:rFonts w:cstheme="minorHAnsi"/>
            <w:sz w:val="24"/>
            <w:szCs w:val="24"/>
          </w:rPr>
          <w:t>http://www.nwlink.com/~donclark/hrd/bloom.html</w:t>
        </w:r>
      </w:hyperlink>
    </w:p>
    <w:p w14:paraId="3C978876" w14:textId="009748DB" w:rsidR="00D25963" w:rsidRDefault="00D25963" w:rsidP="00C164C6">
      <w:pPr>
        <w:spacing w:after="0"/>
        <w:rPr>
          <w:rFonts w:cstheme="minorHAnsi"/>
          <w:sz w:val="24"/>
          <w:szCs w:val="24"/>
        </w:rPr>
      </w:pPr>
    </w:p>
    <w:p w14:paraId="46D2ABFC" w14:textId="57E836E6" w:rsidR="00D25963" w:rsidRDefault="00D25963" w:rsidP="00C164C6">
      <w:pPr>
        <w:spacing w:after="0"/>
        <w:rPr>
          <w:rFonts w:cstheme="minorHAnsi"/>
          <w:sz w:val="24"/>
          <w:szCs w:val="24"/>
        </w:rPr>
      </w:pPr>
      <w:r w:rsidRPr="001008FE">
        <w:rPr>
          <w:rFonts w:cstheme="minorHAnsi"/>
          <w:sz w:val="24"/>
          <w:szCs w:val="24"/>
        </w:rPr>
        <w:t xml:space="preserve">Clark, D.  (2015b).  </w:t>
      </w:r>
      <w:r w:rsidRPr="00D25963">
        <w:rPr>
          <w:rFonts w:cstheme="minorHAnsi"/>
          <w:i/>
          <w:iCs/>
          <w:sz w:val="24"/>
          <w:szCs w:val="24"/>
        </w:rPr>
        <w:t>Bloom’s taxonomy : The psychomotor domain</w:t>
      </w:r>
      <w:r>
        <w:rPr>
          <w:rFonts w:cstheme="minorHAnsi"/>
          <w:sz w:val="24"/>
          <w:szCs w:val="24"/>
        </w:rPr>
        <w:t xml:space="preserve">.  Retrieved October 24, 2021 from </w:t>
      </w:r>
      <w:hyperlink r:id="rId47" w:history="1">
        <w:r w:rsidRPr="005A67A2">
          <w:rPr>
            <w:rStyle w:val="Hyperlink"/>
            <w:rFonts w:cstheme="minorHAnsi"/>
            <w:sz w:val="24"/>
            <w:szCs w:val="24"/>
          </w:rPr>
          <w:t>http://www.nwlink.com/~donclark/hrd/Bloom/psychomotor_domain.html</w:t>
        </w:r>
      </w:hyperlink>
    </w:p>
    <w:p w14:paraId="0D8DF9D1" w14:textId="77777777" w:rsidR="00B6650E" w:rsidRPr="00D25963" w:rsidRDefault="00B6650E" w:rsidP="00C164C6">
      <w:pPr>
        <w:spacing w:after="0"/>
        <w:rPr>
          <w:rFonts w:cstheme="minorHAnsi"/>
          <w:sz w:val="24"/>
          <w:szCs w:val="24"/>
        </w:rPr>
      </w:pPr>
    </w:p>
    <w:p w14:paraId="33078CF7" w14:textId="77777777" w:rsidR="00806700" w:rsidRPr="001416CC" w:rsidRDefault="00806700" w:rsidP="00C164C6">
      <w:pPr>
        <w:spacing w:after="0"/>
        <w:rPr>
          <w:rFonts w:cstheme="minorHAnsi"/>
          <w:sz w:val="24"/>
          <w:szCs w:val="24"/>
          <w:lang w:val="fr-CA"/>
        </w:rPr>
      </w:pPr>
      <w:r w:rsidRPr="001416CC">
        <w:rPr>
          <w:rFonts w:cstheme="minorHAnsi"/>
          <w:sz w:val="24"/>
          <w:szCs w:val="24"/>
        </w:rPr>
        <w:t xml:space="preserve">Dalto, J.  (2019, February 20).  Academic and corporate LMS’s: how are they different?  </w:t>
      </w:r>
      <w:r w:rsidRPr="001416CC">
        <w:rPr>
          <w:rFonts w:cstheme="minorHAnsi"/>
          <w:sz w:val="24"/>
          <w:szCs w:val="24"/>
          <w:lang w:val="fr-CA"/>
        </w:rPr>
        <w:t xml:space="preserve">Vector Solutions.  </w:t>
      </w:r>
      <w:hyperlink r:id="rId48" w:history="1">
        <w:r w:rsidRPr="001416CC">
          <w:rPr>
            <w:rStyle w:val="Hyperlink"/>
            <w:rFonts w:cstheme="minorHAnsi"/>
            <w:sz w:val="24"/>
            <w:szCs w:val="24"/>
            <w:lang w:val="fr-CA"/>
          </w:rPr>
          <w:t>https://www.vectorsolutions.com/resources/blogs/how-is-an-academic-lms-different-than-a-corporate-lms/</w:t>
        </w:r>
      </w:hyperlink>
    </w:p>
    <w:p w14:paraId="43B7B154" w14:textId="77777777" w:rsidR="00806700" w:rsidRPr="001416CC" w:rsidRDefault="00806700" w:rsidP="00C164C6">
      <w:pPr>
        <w:spacing w:after="0"/>
        <w:rPr>
          <w:rFonts w:cstheme="minorHAnsi"/>
          <w:sz w:val="24"/>
          <w:szCs w:val="24"/>
          <w:lang w:val="fr-CA"/>
        </w:rPr>
      </w:pPr>
    </w:p>
    <w:p w14:paraId="3A9FD911" w14:textId="77777777" w:rsidR="00E339FB" w:rsidRPr="001416CC" w:rsidRDefault="00E339FB" w:rsidP="00C164C6">
      <w:pPr>
        <w:spacing w:after="0"/>
        <w:rPr>
          <w:rFonts w:cstheme="minorHAnsi"/>
          <w:bCs/>
          <w:sz w:val="24"/>
          <w:szCs w:val="24"/>
        </w:rPr>
      </w:pPr>
      <w:r w:rsidRPr="001416CC">
        <w:rPr>
          <w:rFonts w:cstheme="minorHAnsi"/>
          <w:bCs/>
          <w:sz w:val="24"/>
          <w:szCs w:val="24"/>
          <w:lang w:val="fr-CA"/>
        </w:rPr>
        <w:t xml:space="preserve">De Vries, J.  </w:t>
      </w:r>
      <w:r w:rsidRPr="001416CC">
        <w:rPr>
          <w:rFonts w:cstheme="minorHAnsi"/>
          <w:bCs/>
          <w:sz w:val="24"/>
          <w:szCs w:val="24"/>
        </w:rPr>
        <w:t xml:space="preserve">(2010).  </w:t>
      </w:r>
      <w:r w:rsidRPr="001416CC">
        <w:rPr>
          <w:rFonts w:cstheme="minorHAnsi"/>
          <w:bCs/>
          <w:i/>
          <w:iCs/>
          <w:sz w:val="24"/>
          <w:szCs w:val="24"/>
        </w:rPr>
        <w:t>E-Learning Strategy: A Framework for Success</w:t>
      </w:r>
      <w:r w:rsidRPr="001416CC">
        <w:rPr>
          <w:rFonts w:cstheme="minorHAnsi"/>
          <w:bCs/>
          <w:sz w:val="24"/>
          <w:szCs w:val="24"/>
        </w:rPr>
        <w:t xml:space="preserve">.  BlueStreak Learning, LLC.  </w:t>
      </w:r>
      <w:hyperlink r:id="rId49" w:history="1">
        <w:r w:rsidRPr="001416CC">
          <w:rPr>
            <w:rStyle w:val="Hyperlink"/>
            <w:rFonts w:cstheme="minorHAnsi"/>
            <w:bCs/>
            <w:sz w:val="24"/>
            <w:szCs w:val="24"/>
          </w:rPr>
          <w:t>https://static1.squarespace.com/static/51813754e4b0ae1ace7b0da4/t/57be1d98579fb351c732034c/1472077209576/E-Learning+Strategy+articleV+2013.pdf</w:t>
        </w:r>
      </w:hyperlink>
    </w:p>
    <w:p w14:paraId="3B014423" w14:textId="77777777" w:rsidR="00E339FB" w:rsidRPr="001416CC" w:rsidRDefault="00E339FB" w:rsidP="00C164C6">
      <w:pPr>
        <w:spacing w:after="0"/>
        <w:rPr>
          <w:rFonts w:cstheme="minorHAnsi"/>
          <w:bCs/>
          <w:sz w:val="24"/>
          <w:szCs w:val="24"/>
        </w:rPr>
      </w:pPr>
    </w:p>
    <w:p w14:paraId="791AB5EF" w14:textId="0EB11863" w:rsidR="00806700" w:rsidRPr="001416CC" w:rsidRDefault="00806700" w:rsidP="00C164C6">
      <w:pPr>
        <w:spacing w:after="0"/>
        <w:rPr>
          <w:rFonts w:cstheme="minorHAnsi"/>
          <w:bCs/>
          <w:sz w:val="24"/>
          <w:szCs w:val="24"/>
        </w:rPr>
      </w:pPr>
      <w:r w:rsidRPr="001416CC">
        <w:rPr>
          <w:rFonts w:cstheme="minorHAnsi"/>
          <w:bCs/>
          <w:sz w:val="24"/>
          <w:szCs w:val="24"/>
        </w:rPr>
        <w:t xml:space="preserve">Digital Ed.  (n.d.).  </w:t>
      </w:r>
      <w:r w:rsidRPr="001416CC">
        <w:rPr>
          <w:rFonts w:cstheme="minorHAnsi"/>
          <w:bCs/>
          <w:i/>
          <w:iCs/>
          <w:sz w:val="24"/>
          <w:szCs w:val="24"/>
        </w:rPr>
        <w:t>Integrating Möbius assessment with learning management systems</w:t>
      </w:r>
      <w:r w:rsidRPr="001416CC">
        <w:rPr>
          <w:rFonts w:cstheme="minorHAnsi"/>
          <w:bCs/>
          <w:sz w:val="24"/>
          <w:szCs w:val="24"/>
        </w:rPr>
        <w:t xml:space="preserve">.  Retrieved October 21, 2021 from </w:t>
      </w:r>
      <w:hyperlink r:id="rId50" w:history="1">
        <w:r w:rsidRPr="001416CC">
          <w:rPr>
            <w:rStyle w:val="Hyperlink"/>
            <w:rFonts w:cstheme="minorHAnsi"/>
            <w:bCs/>
            <w:sz w:val="24"/>
            <w:szCs w:val="24"/>
          </w:rPr>
          <w:t>https://www.digitaled.com/products/assessment/connectivity</w:t>
        </w:r>
      </w:hyperlink>
    </w:p>
    <w:p w14:paraId="10C28A89" w14:textId="77777777" w:rsidR="00806700" w:rsidRPr="001416CC" w:rsidRDefault="00806700" w:rsidP="00C164C6">
      <w:pPr>
        <w:spacing w:after="0"/>
        <w:rPr>
          <w:rFonts w:cstheme="minorHAnsi"/>
          <w:bCs/>
          <w:sz w:val="24"/>
          <w:szCs w:val="24"/>
        </w:rPr>
      </w:pPr>
    </w:p>
    <w:p w14:paraId="1249753A" w14:textId="77777777" w:rsidR="00806700" w:rsidRPr="001416CC" w:rsidRDefault="00806700" w:rsidP="00C164C6">
      <w:pPr>
        <w:spacing w:after="0"/>
        <w:rPr>
          <w:rFonts w:cstheme="minorHAnsi"/>
          <w:bCs/>
          <w:sz w:val="24"/>
          <w:szCs w:val="24"/>
        </w:rPr>
      </w:pPr>
      <w:r w:rsidRPr="001416CC">
        <w:rPr>
          <w:rFonts w:cstheme="minorHAnsi"/>
          <w:bCs/>
          <w:sz w:val="24"/>
          <w:szCs w:val="24"/>
        </w:rPr>
        <w:lastRenderedPageBreak/>
        <w:t xml:space="preserve">Digital Ed.  (2021).  </w:t>
      </w:r>
      <w:r w:rsidRPr="001416CC">
        <w:rPr>
          <w:rFonts w:cstheme="minorHAnsi"/>
          <w:bCs/>
          <w:i/>
          <w:iCs/>
          <w:sz w:val="24"/>
          <w:szCs w:val="24"/>
        </w:rPr>
        <w:t>Möbius Assessment</w:t>
      </w:r>
      <w:r w:rsidRPr="001416CC">
        <w:rPr>
          <w:rFonts w:cstheme="minorHAnsi"/>
          <w:bCs/>
          <w:sz w:val="24"/>
          <w:szCs w:val="24"/>
        </w:rPr>
        <w:t xml:space="preserve">.  Retrieved October 21, 2021 from </w:t>
      </w:r>
      <w:hyperlink r:id="rId51" w:history="1">
        <w:r w:rsidRPr="001416CC">
          <w:rPr>
            <w:rStyle w:val="Hyperlink"/>
            <w:rFonts w:cstheme="minorHAnsi"/>
            <w:bCs/>
            <w:sz w:val="24"/>
            <w:szCs w:val="24"/>
          </w:rPr>
          <w:t>https://www.digitaled.com/products/assessment</w:t>
        </w:r>
      </w:hyperlink>
    </w:p>
    <w:p w14:paraId="2722E22D" w14:textId="77777777" w:rsidR="00806700" w:rsidRPr="001416CC" w:rsidRDefault="00806700" w:rsidP="00C164C6">
      <w:pPr>
        <w:spacing w:after="0"/>
        <w:rPr>
          <w:rFonts w:cstheme="minorHAnsi"/>
          <w:bCs/>
          <w:sz w:val="24"/>
          <w:szCs w:val="24"/>
        </w:rPr>
      </w:pPr>
    </w:p>
    <w:p w14:paraId="004BA35B"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eLearning Industry.  (n.d.).  </w:t>
      </w:r>
      <w:r w:rsidRPr="001416CC">
        <w:rPr>
          <w:rFonts w:cstheme="minorHAnsi"/>
          <w:bCs/>
          <w:i/>
          <w:iCs/>
          <w:sz w:val="24"/>
          <w:szCs w:val="24"/>
        </w:rPr>
        <w:t>Learning management systems complete buyer’s guide</w:t>
      </w:r>
      <w:r w:rsidRPr="001416CC">
        <w:rPr>
          <w:rFonts w:cstheme="minorHAnsi"/>
          <w:bCs/>
          <w:sz w:val="24"/>
          <w:szCs w:val="24"/>
        </w:rPr>
        <w:t xml:space="preserve">.  Retrieved October 17, 2021 from </w:t>
      </w:r>
      <w:hyperlink r:id="rId52" w:anchor="buyers-guide" w:history="1">
        <w:r w:rsidRPr="001416CC">
          <w:rPr>
            <w:rStyle w:val="Hyperlink"/>
            <w:rFonts w:cstheme="minorHAnsi"/>
            <w:bCs/>
            <w:sz w:val="24"/>
            <w:szCs w:val="24"/>
          </w:rPr>
          <w:t>https://elearningindustry.com/directory/software-categories/learning-management-systems#buyers-guide</w:t>
        </w:r>
      </w:hyperlink>
    </w:p>
    <w:p w14:paraId="70C686B7" w14:textId="77777777" w:rsidR="00806700" w:rsidRPr="001416CC" w:rsidRDefault="00806700" w:rsidP="00C164C6">
      <w:pPr>
        <w:spacing w:after="0"/>
        <w:rPr>
          <w:rFonts w:cstheme="minorHAnsi"/>
          <w:bCs/>
          <w:sz w:val="24"/>
          <w:szCs w:val="24"/>
        </w:rPr>
      </w:pPr>
    </w:p>
    <w:p w14:paraId="0B2AFE37"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Fedirko, D.  (2019, February 7).  </w:t>
      </w:r>
      <w:r w:rsidRPr="001416CC">
        <w:rPr>
          <w:rFonts w:cstheme="minorHAnsi"/>
          <w:bCs/>
          <w:i/>
          <w:iCs/>
          <w:sz w:val="24"/>
          <w:szCs w:val="24"/>
        </w:rPr>
        <w:t>How to build an online course website from scratch and questions to answer before that</w:t>
      </w:r>
      <w:r w:rsidRPr="001416CC">
        <w:rPr>
          <w:rFonts w:cstheme="minorHAnsi"/>
          <w:bCs/>
          <w:sz w:val="24"/>
          <w:szCs w:val="24"/>
        </w:rPr>
        <w:t xml:space="preserve">.  Medium.  Retrieved October 21, 2021 from </w:t>
      </w:r>
      <w:hyperlink r:id="rId53" w:history="1">
        <w:r w:rsidRPr="001416CC">
          <w:rPr>
            <w:rStyle w:val="Hyperlink"/>
            <w:rFonts w:cstheme="minorHAnsi"/>
            <w:bCs/>
            <w:sz w:val="24"/>
            <w:szCs w:val="24"/>
          </w:rPr>
          <w:t>https://medium.com/elligense-team/how-to-build-an-online-course-website-from-scratch-and-questions-to-answer-before-that-9303d39cc83d</w:t>
        </w:r>
      </w:hyperlink>
    </w:p>
    <w:p w14:paraId="0B673CDB" w14:textId="77777777" w:rsidR="00806700" w:rsidRPr="001416CC" w:rsidRDefault="00806700" w:rsidP="00C164C6">
      <w:pPr>
        <w:spacing w:after="0"/>
        <w:rPr>
          <w:rFonts w:cstheme="minorHAnsi"/>
          <w:bCs/>
          <w:sz w:val="24"/>
          <w:szCs w:val="24"/>
        </w:rPr>
      </w:pPr>
    </w:p>
    <w:p w14:paraId="12964BDE" w14:textId="77777777" w:rsidR="00806700" w:rsidRPr="001416CC" w:rsidRDefault="00806700" w:rsidP="00C164C6">
      <w:pPr>
        <w:spacing w:after="0"/>
        <w:rPr>
          <w:rFonts w:cstheme="minorHAnsi"/>
          <w:bCs/>
          <w:sz w:val="24"/>
          <w:szCs w:val="24"/>
          <w:lang w:val="fr-CA"/>
        </w:rPr>
      </w:pPr>
      <w:r w:rsidRPr="001416CC">
        <w:rPr>
          <w:rFonts w:cstheme="minorHAnsi"/>
          <w:bCs/>
          <w:sz w:val="24"/>
          <w:szCs w:val="24"/>
        </w:rPr>
        <w:t xml:space="preserve">Ingwersen, H.  (2016, December 14).  </w:t>
      </w:r>
      <w:r w:rsidRPr="001416CC">
        <w:rPr>
          <w:rFonts w:cstheme="minorHAnsi"/>
          <w:bCs/>
          <w:i/>
          <w:iCs/>
          <w:sz w:val="24"/>
          <w:szCs w:val="24"/>
        </w:rPr>
        <w:t>What learning management software costs</w:t>
      </w:r>
      <w:r w:rsidRPr="001416CC">
        <w:rPr>
          <w:rFonts w:cstheme="minorHAnsi"/>
          <w:bCs/>
          <w:sz w:val="24"/>
          <w:szCs w:val="24"/>
        </w:rPr>
        <w:t xml:space="preserve">.  </w:t>
      </w:r>
      <w:r w:rsidRPr="001416CC">
        <w:rPr>
          <w:rFonts w:cstheme="minorHAnsi"/>
          <w:bCs/>
          <w:sz w:val="24"/>
          <w:szCs w:val="24"/>
          <w:lang w:val="fr-CA"/>
        </w:rPr>
        <w:t xml:space="preserve">Capterra.  </w:t>
      </w:r>
      <w:hyperlink r:id="rId54" w:history="1">
        <w:r w:rsidRPr="001416CC">
          <w:rPr>
            <w:rStyle w:val="Hyperlink"/>
            <w:rFonts w:cstheme="minorHAnsi"/>
            <w:bCs/>
            <w:sz w:val="24"/>
            <w:szCs w:val="24"/>
            <w:lang w:val="fr-CA"/>
          </w:rPr>
          <w:t>https://blog.capterra.com/learning-management-software-costs/</w:t>
        </w:r>
      </w:hyperlink>
    </w:p>
    <w:p w14:paraId="2AE940DE" w14:textId="77777777" w:rsidR="00806700" w:rsidRPr="001416CC" w:rsidRDefault="00806700" w:rsidP="00C164C6">
      <w:pPr>
        <w:spacing w:after="0"/>
        <w:rPr>
          <w:rFonts w:cstheme="minorHAnsi"/>
          <w:bCs/>
          <w:sz w:val="24"/>
          <w:szCs w:val="24"/>
          <w:lang w:val="fr-CA"/>
        </w:rPr>
      </w:pPr>
    </w:p>
    <w:p w14:paraId="516A477C" w14:textId="77777777" w:rsidR="00806700" w:rsidRPr="001416CC" w:rsidRDefault="00806700" w:rsidP="00C164C6">
      <w:pPr>
        <w:spacing w:after="0"/>
        <w:rPr>
          <w:rFonts w:cstheme="minorHAnsi"/>
          <w:bCs/>
          <w:sz w:val="24"/>
          <w:szCs w:val="24"/>
          <w:lang w:val="fr-CA"/>
        </w:rPr>
      </w:pPr>
      <w:r w:rsidRPr="001416CC">
        <w:rPr>
          <w:rFonts w:cstheme="minorHAnsi"/>
          <w:bCs/>
          <w:sz w:val="24"/>
          <w:szCs w:val="24"/>
          <w:lang w:val="fr-CA"/>
        </w:rPr>
        <w:t xml:space="preserve">Ingwersen, H.  </w:t>
      </w:r>
      <w:r w:rsidRPr="001416CC">
        <w:rPr>
          <w:rFonts w:cstheme="minorHAnsi"/>
          <w:bCs/>
          <w:sz w:val="24"/>
          <w:szCs w:val="24"/>
        </w:rPr>
        <w:t xml:space="preserve">(2018, July 5).  </w:t>
      </w:r>
      <w:r w:rsidRPr="001416CC">
        <w:rPr>
          <w:rFonts w:cstheme="minorHAnsi"/>
          <w:bCs/>
          <w:i/>
          <w:iCs/>
          <w:sz w:val="24"/>
          <w:szCs w:val="24"/>
        </w:rPr>
        <w:t>Corporate LMS vs. academic LMS: comparing the software options</w:t>
      </w:r>
      <w:r w:rsidRPr="001416CC">
        <w:rPr>
          <w:rFonts w:cstheme="minorHAnsi"/>
          <w:bCs/>
          <w:sz w:val="24"/>
          <w:szCs w:val="24"/>
        </w:rPr>
        <w:t xml:space="preserve">.  </w:t>
      </w:r>
      <w:r w:rsidRPr="001416CC">
        <w:rPr>
          <w:rFonts w:cstheme="minorHAnsi"/>
          <w:bCs/>
          <w:sz w:val="24"/>
          <w:szCs w:val="24"/>
          <w:lang w:val="fr-CA"/>
        </w:rPr>
        <w:t xml:space="preserve">Capterra.  </w:t>
      </w:r>
      <w:hyperlink r:id="rId55" w:history="1">
        <w:r w:rsidRPr="001416CC">
          <w:rPr>
            <w:rStyle w:val="Hyperlink"/>
            <w:rFonts w:cstheme="minorHAnsi"/>
            <w:bCs/>
            <w:sz w:val="24"/>
            <w:szCs w:val="24"/>
            <w:lang w:val="fr-CA"/>
          </w:rPr>
          <w:t>https://blog.capterra.com/corporate-lms-vs-academic-lms-whats-the-difference/</w:t>
        </w:r>
      </w:hyperlink>
    </w:p>
    <w:p w14:paraId="75453AC8" w14:textId="5C22536A" w:rsidR="00806700" w:rsidRDefault="00806700" w:rsidP="00C164C6">
      <w:pPr>
        <w:spacing w:after="0"/>
        <w:rPr>
          <w:rFonts w:cstheme="minorHAnsi"/>
          <w:bCs/>
          <w:sz w:val="24"/>
          <w:szCs w:val="24"/>
          <w:lang w:val="fr-CA"/>
        </w:rPr>
      </w:pPr>
    </w:p>
    <w:p w14:paraId="2BE6E85E" w14:textId="0E7C7B10" w:rsidR="00220389" w:rsidRDefault="00220389" w:rsidP="00C164C6">
      <w:pPr>
        <w:spacing w:after="0"/>
        <w:rPr>
          <w:rFonts w:cstheme="minorHAnsi"/>
          <w:bCs/>
          <w:sz w:val="24"/>
          <w:szCs w:val="24"/>
        </w:rPr>
      </w:pPr>
      <w:r w:rsidRPr="00C722A8">
        <w:rPr>
          <w:rFonts w:cstheme="minorHAnsi"/>
          <w:bCs/>
          <w:sz w:val="24"/>
          <w:szCs w:val="24"/>
        </w:rPr>
        <w:t>Keramida, M.  (</w:t>
      </w:r>
      <w:r w:rsidR="00C722A8" w:rsidRPr="00C722A8">
        <w:rPr>
          <w:rFonts w:cstheme="minorHAnsi"/>
          <w:bCs/>
          <w:sz w:val="24"/>
          <w:szCs w:val="24"/>
        </w:rPr>
        <w:t xml:space="preserve">2015, July 8).  </w:t>
      </w:r>
      <w:r w:rsidR="00C722A8" w:rsidRPr="00C722A8">
        <w:rPr>
          <w:rFonts w:cstheme="minorHAnsi"/>
          <w:bCs/>
          <w:i/>
          <w:iCs/>
          <w:sz w:val="24"/>
          <w:szCs w:val="24"/>
        </w:rPr>
        <w:t>The importance of learning objects in instructional design for elearning</w:t>
      </w:r>
      <w:r w:rsidR="00C722A8">
        <w:rPr>
          <w:rFonts w:cstheme="minorHAnsi"/>
          <w:bCs/>
          <w:sz w:val="24"/>
          <w:szCs w:val="24"/>
        </w:rPr>
        <w:t xml:space="preserve">.  </w:t>
      </w:r>
      <w:r w:rsidR="00595F62">
        <w:rPr>
          <w:rFonts w:cstheme="minorHAnsi"/>
          <w:bCs/>
          <w:sz w:val="24"/>
          <w:szCs w:val="24"/>
        </w:rPr>
        <w:t>eLearning</w:t>
      </w:r>
      <w:r w:rsidR="00DA6DFB">
        <w:rPr>
          <w:rFonts w:cstheme="minorHAnsi"/>
          <w:bCs/>
          <w:sz w:val="24"/>
          <w:szCs w:val="24"/>
        </w:rPr>
        <w:t xml:space="preserve"> Industry</w:t>
      </w:r>
      <w:r w:rsidR="00595F62">
        <w:rPr>
          <w:rFonts w:cstheme="minorHAnsi"/>
          <w:bCs/>
          <w:sz w:val="24"/>
          <w:szCs w:val="24"/>
        </w:rPr>
        <w:t xml:space="preserve">.  </w:t>
      </w:r>
      <w:hyperlink r:id="rId56" w:history="1">
        <w:r w:rsidR="004410A3" w:rsidRPr="00243CE5">
          <w:rPr>
            <w:rStyle w:val="Hyperlink"/>
            <w:rFonts w:cstheme="minorHAnsi"/>
            <w:bCs/>
            <w:sz w:val="24"/>
            <w:szCs w:val="24"/>
          </w:rPr>
          <w:t>https://elearningindustry.com/the-importance-of-learning-objects-in-instructional-design-for-elearning</w:t>
        </w:r>
      </w:hyperlink>
    </w:p>
    <w:p w14:paraId="7CCA796C" w14:textId="77777777" w:rsidR="00220389" w:rsidRPr="00C722A8" w:rsidRDefault="00220389" w:rsidP="00C164C6">
      <w:pPr>
        <w:spacing w:after="0"/>
        <w:rPr>
          <w:rFonts w:cstheme="minorHAnsi"/>
          <w:bCs/>
          <w:sz w:val="24"/>
          <w:szCs w:val="24"/>
        </w:rPr>
      </w:pPr>
    </w:p>
    <w:p w14:paraId="7BED0995" w14:textId="0ADE03F5" w:rsidR="00806700" w:rsidRPr="001416CC" w:rsidRDefault="00806700" w:rsidP="00C164C6">
      <w:pPr>
        <w:spacing w:after="0"/>
        <w:rPr>
          <w:rFonts w:cstheme="minorHAnsi"/>
          <w:bCs/>
          <w:sz w:val="24"/>
          <w:szCs w:val="24"/>
        </w:rPr>
      </w:pPr>
      <w:r w:rsidRPr="001416CC">
        <w:rPr>
          <w:rFonts w:cstheme="minorHAnsi"/>
          <w:bCs/>
          <w:sz w:val="24"/>
          <w:szCs w:val="24"/>
        </w:rPr>
        <w:t xml:space="preserve">Lambda Solutions.  (2019, October 23).  </w:t>
      </w:r>
      <w:r w:rsidRPr="001416CC">
        <w:rPr>
          <w:rFonts w:cstheme="minorHAnsi"/>
          <w:bCs/>
          <w:i/>
          <w:iCs/>
          <w:sz w:val="24"/>
          <w:szCs w:val="24"/>
        </w:rPr>
        <w:t>Open source vs proprietary LMS: How do I choose?</w:t>
      </w:r>
      <w:r w:rsidRPr="001416CC">
        <w:rPr>
          <w:rFonts w:cstheme="minorHAnsi"/>
          <w:bCs/>
          <w:sz w:val="24"/>
          <w:szCs w:val="24"/>
        </w:rPr>
        <w:t xml:space="preserve">  </w:t>
      </w:r>
      <w:hyperlink r:id="rId57" w:history="1">
        <w:r w:rsidRPr="001416CC">
          <w:rPr>
            <w:rStyle w:val="Hyperlink"/>
            <w:rFonts w:cstheme="minorHAnsi"/>
            <w:bCs/>
            <w:sz w:val="24"/>
            <w:szCs w:val="24"/>
          </w:rPr>
          <w:t>https://www.lambdasolutions.net/blog/open-source-vs-proprietary-lms-how-do-i-choose</w:t>
        </w:r>
      </w:hyperlink>
    </w:p>
    <w:p w14:paraId="4F958DF1" w14:textId="126CFD06" w:rsidR="00806700" w:rsidRPr="001416CC" w:rsidRDefault="00806700" w:rsidP="00C164C6">
      <w:pPr>
        <w:spacing w:after="0"/>
        <w:rPr>
          <w:rFonts w:cstheme="minorHAnsi"/>
          <w:bCs/>
          <w:sz w:val="24"/>
          <w:szCs w:val="24"/>
        </w:rPr>
      </w:pPr>
    </w:p>
    <w:p w14:paraId="062327BE" w14:textId="3C684B8B" w:rsidR="008F4C95" w:rsidRPr="001416CC" w:rsidRDefault="008F4C95" w:rsidP="00C164C6">
      <w:pPr>
        <w:spacing w:after="0"/>
        <w:rPr>
          <w:rFonts w:cstheme="minorHAnsi"/>
          <w:bCs/>
          <w:sz w:val="24"/>
          <w:szCs w:val="24"/>
        </w:rPr>
      </w:pPr>
      <w:r w:rsidRPr="001416CC">
        <w:rPr>
          <w:rFonts w:cstheme="minorHAnsi"/>
          <w:bCs/>
          <w:sz w:val="24"/>
          <w:szCs w:val="24"/>
        </w:rPr>
        <w:t>Lambda Solutions.  (</w:t>
      </w:r>
      <w:r w:rsidR="00760396" w:rsidRPr="001416CC">
        <w:rPr>
          <w:rFonts w:cstheme="minorHAnsi"/>
          <w:bCs/>
          <w:sz w:val="24"/>
          <w:szCs w:val="24"/>
        </w:rPr>
        <w:t>2021a, June 8</w:t>
      </w:r>
      <w:r w:rsidRPr="001416CC">
        <w:rPr>
          <w:rFonts w:cstheme="minorHAnsi"/>
          <w:bCs/>
          <w:sz w:val="24"/>
          <w:szCs w:val="24"/>
        </w:rPr>
        <w:t>)</w:t>
      </w:r>
      <w:r w:rsidR="00760396" w:rsidRPr="001416CC">
        <w:rPr>
          <w:rFonts w:cstheme="minorHAnsi"/>
          <w:bCs/>
          <w:sz w:val="24"/>
          <w:szCs w:val="24"/>
        </w:rPr>
        <w:t>.</w:t>
      </w:r>
      <w:r w:rsidRPr="001416CC">
        <w:rPr>
          <w:rFonts w:cstheme="minorHAnsi"/>
          <w:bCs/>
          <w:sz w:val="24"/>
          <w:szCs w:val="24"/>
        </w:rPr>
        <w:t xml:space="preserve">  </w:t>
      </w:r>
      <w:r w:rsidRPr="001416CC">
        <w:rPr>
          <w:rFonts w:cstheme="minorHAnsi"/>
          <w:bCs/>
          <w:i/>
          <w:iCs/>
          <w:sz w:val="24"/>
          <w:szCs w:val="24"/>
        </w:rPr>
        <w:t>A training company’s guide to selecting an elearning platform</w:t>
      </w:r>
      <w:r w:rsidRPr="001416CC">
        <w:rPr>
          <w:rFonts w:cstheme="minorHAnsi"/>
          <w:bCs/>
          <w:sz w:val="24"/>
          <w:szCs w:val="24"/>
        </w:rPr>
        <w:t xml:space="preserve">.  </w:t>
      </w:r>
      <w:r w:rsidR="00760396" w:rsidRPr="001416CC">
        <w:rPr>
          <w:rFonts w:cstheme="minorHAnsi"/>
          <w:bCs/>
          <w:sz w:val="24"/>
          <w:szCs w:val="24"/>
        </w:rPr>
        <w:t xml:space="preserve">Retrieved October 22, 2021 from </w:t>
      </w:r>
      <w:hyperlink r:id="rId58" w:history="1">
        <w:r w:rsidR="00C072D9" w:rsidRPr="001416CC">
          <w:rPr>
            <w:rStyle w:val="Hyperlink"/>
            <w:rFonts w:cstheme="minorHAnsi"/>
            <w:bCs/>
            <w:sz w:val="24"/>
            <w:szCs w:val="24"/>
          </w:rPr>
          <w:t>https://www.lambdasolutions.net/blog/training-companys-guide-to-selecting-an-elearning-platform</w:t>
        </w:r>
      </w:hyperlink>
    </w:p>
    <w:p w14:paraId="1C5864E3" w14:textId="77777777" w:rsidR="008F4C95" w:rsidRPr="001416CC" w:rsidRDefault="008F4C95" w:rsidP="00C164C6">
      <w:pPr>
        <w:spacing w:after="0"/>
        <w:rPr>
          <w:rFonts w:cstheme="minorHAnsi"/>
          <w:bCs/>
          <w:sz w:val="24"/>
          <w:szCs w:val="24"/>
        </w:rPr>
      </w:pPr>
    </w:p>
    <w:p w14:paraId="37733749" w14:textId="64E1959C" w:rsidR="00806700" w:rsidRPr="001416CC" w:rsidRDefault="00806700" w:rsidP="00C164C6">
      <w:pPr>
        <w:spacing w:after="0"/>
        <w:rPr>
          <w:rFonts w:cstheme="minorHAnsi"/>
          <w:bCs/>
          <w:sz w:val="24"/>
          <w:szCs w:val="24"/>
        </w:rPr>
      </w:pPr>
      <w:r w:rsidRPr="001416CC">
        <w:rPr>
          <w:rFonts w:cstheme="minorHAnsi"/>
          <w:bCs/>
          <w:sz w:val="24"/>
          <w:szCs w:val="24"/>
        </w:rPr>
        <w:t>Lambda Solutions.  (2021</w:t>
      </w:r>
      <w:r w:rsidR="00CC778B" w:rsidRPr="001416CC">
        <w:rPr>
          <w:rFonts w:cstheme="minorHAnsi"/>
          <w:bCs/>
          <w:sz w:val="24"/>
          <w:szCs w:val="24"/>
        </w:rPr>
        <w:t>b</w:t>
      </w:r>
      <w:r w:rsidRPr="001416CC">
        <w:rPr>
          <w:rFonts w:cstheme="minorHAnsi"/>
          <w:bCs/>
          <w:sz w:val="24"/>
          <w:szCs w:val="24"/>
        </w:rPr>
        <w:t xml:space="preserve">, June 29).  </w:t>
      </w:r>
      <w:r w:rsidRPr="001416CC">
        <w:rPr>
          <w:rFonts w:cstheme="minorHAnsi"/>
          <w:bCs/>
          <w:i/>
          <w:iCs/>
          <w:sz w:val="24"/>
          <w:szCs w:val="24"/>
        </w:rPr>
        <w:t>How 7 LMS integrations can streamline and optimize your business operations</w:t>
      </w:r>
      <w:r w:rsidRPr="001416CC">
        <w:rPr>
          <w:rFonts w:cstheme="minorHAnsi"/>
          <w:bCs/>
          <w:sz w:val="24"/>
          <w:szCs w:val="24"/>
        </w:rPr>
        <w:t xml:space="preserve">.  </w:t>
      </w:r>
      <w:hyperlink r:id="rId59" w:history="1">
        <w:r w:rsidRPr="001416CC">
          <w:rPr>
            <w:rStyle w:val="Hyperlink"/>
            <w:rFonts w:cstheme="minorHAnsi"/>
            <w:bCs/>
            <w:sz w:val="24"/>
            <w:szCs w:val="24"/>
          </w:rPr>
          <w:t>https://www.lambdasolutions.net/blog/how-7-lms-integrations-can-streamline-optimize-your-business-operations</w:t>
        </w:r>
      </w:hyperlink>
    </w:p>
    <w:p w14:paraId="5A1CB21A" w14:textId="29EB5EE3" w:rsidR="00806700" w:rsidRDefault="00806700" w:rsidP="00C164C6">
      <w:pPr>
        <w:spacing w:after="0"/>
        <w:rPr>
          <w:rFonts w:cstheme="minorHAnsi"/>
          <w:bCs/>
          <w:sz w:val="24"/>
          <w:szCs w:val="24"/>
        </w:rPr>
      </w:pPr>
    </w:p>
    <w:p w14:paraId="250FE018" w14:textId="77777777" w:rsidR="00CF2333" w:rsidRPr="007434B4" w:rsidRDefault="00CF2333" w:rsidP="00C164C6">
      <w:pPr>
        <w:spacing w:after="0"/>
        <w:rPr>
          <w:sz w:val="24"/>
          <w:szCs w:val="24"/>
        </w:rPr>
      </w:pPr>
      <w:r w:rsidRPr="007434B4">
        <w:rPr>
          <w:rFonts w:cstheme="minorHAnsi"/>
          <w:bCs/>
          <w:sz w:val="24"/>
          <w:szCs w:val="24"/>
        </w:rPr>
        <w:t xml:space="preserve">Learning management system.  (2021, October 18).  In </w:t>
      </w:r>
      <w:r w:rsidRPr="007434B4">
        <w:rPr>
          <w:rFonts w:cstheme="minorHAnsi"/>
          <w:bCs/>
          <w:i/>
          <w:iCs/>
          <w:sz w:val="24"/>
          <w:szCs w:val="24"/>
        </w:rPr>
        <w:t>Wikipedia</w:t>
      </w:r>
      <w:r w:rsidRPr="007434B4">
        <w:rPr>
          <w:rFonts w:cstheme="minorHAnsi"/>
          <w:bCs/>
          <w:sz w:val="24"/>
          <w:szCs w:val="24"/>
        </w:rPr>
        <w:t xml:space="preserve">. </w:t>
      </w:r>
      <w:r>
        <w:rPr>
          <w:rFonts w:cstheme="minorHAnsi"/>
          <w:bCs/>
          <w:sz w:val="24"/>
          <w:szCs w:val="24"/>
        </w:rPr>
        <w:t xml:space="preserve"> </w:t>
      </w:r>
      <w:hyperlink r:id="rId60" w:history="1">
        <w:r w:rsidRPr="007434B4">
          <w:rPr>
            <w:rStyle w:val="Hyperlink"/>
            <w:sz w:val="24"/>
            <w:szCs w:val="24"/>
          </w:rPr>
          <w:t>https://en.wikipedia.org/w/index.php?title=Learning_management_system&amp;oldid=1050091628</w:t>
        </w:r>
      </w:hyperlink>
    </w:p>
    <w:p w14:paraId="0CD3667F" w14:textId="77777777" w:rsidR="00CF2333" w:rsidRPr="001416CC" w:rsidRDefault="00CF2333" w:rsidP="00C164C6">
      <w:pPr>
        <w:spacing w:after="0"/>
        <w:rPr>
          <w:rFonts w:cstheme="minorHAnsi"/>
          <w:bCs/>
          <w:sz w:val="24"/>
          <w:szCs w:val="24"/>
        </w:rPr>
      </w:pPr>
    </w:p>
    <w:p w14:paraId="19E96D55"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Lees, H.  (2021, September 10).  </w:t>
      </w:r>
      <w:r w:rsidRPr="001416CC">
        <w:rPr>
          <w:rFonts w:cstheme="minorHAnsi"/>
          <w:bCs/>
          <w:i/>
          <w:iCs/>
          <w:sz w:val="24"/>
          <w:szCs w:val="24"/>
        </w:rPr>
        <w:t>Corporate vs. academic learning management systems (LMS)</w:t>
      </w:r>
      <w:r w:rsidRPr="001416CC">
        <w:rPr>
          <w:rFonts w:cstheme="minorHAnsi"/>
          <w:bCs/>
          <w:sz w:val="24"/>
          <w:szCs w:val="24"/>
        </w:rPr>
        <w:t xml:space="preserve">.  TrustRadius.  </w:t>
      </w:r>
      <w:hyperlink r:id="rId61" w:history="1">
        <w:r w:rsidRPr="001416CC">
          <w:rPr>
            <w:rStyle w:val="Hyperlink"/>
            <w:rFonts w:cstheme="minorHAnsi"/>
            <w:bCs/>
            <w:sz w:val="24"/>
            <w:szCs w:val="24"/>
          </w:rPr>
          <w:t>https://www.trustradius.com/buyer-blog/corporate-vs-academic-lms</w:t>
        </w:r>
      </w:hyperlink>
    </w:p>
    <w:p w14:paraId="2B142036" w14:textId="77777777" w:rsidR="00806700" w:rsidRPr="001416CC" w:rsidRDefault="00806700" w:rsidP="00C164C6">
      <w:pPr>
        <w:spacing w:after="0"/>
        <w:rPr>
          <w:rFonts w:cstheme="minorHAnsi"/>
          <w:bCs/>
          <w:sz w:val="24"/>
          <w:szCs w:val="24"/>
        </w:rPr>
      </w:pPr>
    </w:p>
    <w:p w14:paraId="3E247249" w14:textId="77777777" w:rsidR="00806700" w:rsidRPr="001416CC" w:rsidRDefault="00806700" w:rsidP="00C164C6">
      <w:pPr>
        <w:spacing w:after="0"/>
        <w:rPr>
          <w:rFonts w:cstheme="minorHAnsi"/>
          <w:bCs/>
          <w:sz w:val="24"/>
          <w:szCs w:val="24"/>
        </w:rPr>
      </w:pPr>
      <w:r w:rsidRPr="001416CC">
        <w:rPr>
          <w:rFonts w:cstheme="minorHAnsi"/>
          <w:bCs/>
          <w:sz w:val="24"/>
          <w:szCs w:val="24"/>
        </w:rPr>
        <w:lastRenderedPageBreak/>
        <w:t xml:space="preserve">Mardinger, R.  (n.d.).  </w:t>
      </w:r>
      <w:r w:rsidRPr="001416CC">
        <w:rPr>
          <w:rFonts w:cstheme="minorHAnsi"/>
          <w:bCs/>
          <w:i/>
          <w:iCs/>
          <w:sz w:val="24"/>
          <w:szCs w:val="24"/>
        </w:rPr>
        <w:t>What is an LMS? How to choose a learning management system</w:t>
      </w:r>
      <w:r w:rsidRPr="001416CC">
        <w:rPr>
          <w:rFonts w:cstheme="minorHAnsi"/>
          <w:bCs/>
          <w:sz w:val="24"/>
          <w:szCs w:val="24"/>
        </w:rPr>
        <w:t xml:space="preserve">.  Docebo.  Retrieved October 19, 2021 from </w:t>
      </w:r>
      <w:hyperlink r:id="rId62" w:history="1">
        <w:r w:rsidRPr="001416CC">
          <w:rPr>
            <w:rStyle w:val="Hyperlink"/>
            <w:rFonts w:cstheme="minorHAnsi"/>
            <w:bCs/>
            <w:sz w:val="24"/>
            <w:szCs w:val="24"/>
          </w:rPr>
          <w:t>https://www.docebo.com/learning-network/blog/what-is-learning-management-system/</w:t>
        </w:r>
      </w:hyperlink>
    </w:p>
    <w:p w14:paraId="17413CFA" w14:textId="77777777" w:rsidR="00806700" w:rsidRPr="001416CC" w:rsidRDefault="00806700" w:rsidP="00C164C6">
      <w:pPr>
        <w:spacing w:after="0"/>
        <w:rPr>
          <w:rFonts w:cstheme="minorHAnsi"/>
          <w:bCs/>
          <w:sz w:val="24"/>
          <w:szCs w:val="24"/>
        </w:rPr>
      </w:pPr>
    </w:p>
    <w:p w14:paraId="3CCD1039"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Moodle.  (2020, August 16).  </w:t>
      </w:r>
      <w:r w:rsidRPr="001416CC">
        <w:rPr>
          <w:rFonts w:cstheme="minorHAnsi"/>
          <w:bCs/>
          <w:i/>
          <w:iCs/>
          <w:sz w:val="24"/>
          <w:szCs w:val="24"/>
        </w:rPr>
        <w:t>Mathematics</w:t>
      </w:r>
      <w:r w:rsidRPr="001416CC">
        <w:rPr>
          <w:rFonts w:cstheme="minorHAnsi"/>
          <w:bCs/>
          <w:sz w:val="24"/>
          <w:szCs w:val="24"/>
        </w:rPr>
        <w:t xml:space="preserve">.  Retrieved October 12, 2021 from </w:t>
      </w:r>
      <w:hyperlink r:id="rId63" w:history="1">
        <w:r w:rsidRPr="001416CC">
          <w:rPr>
            <w:rStyle w:val="Hyperlink"/>
            <w:rFonts w:cstheme="minorHAnsi"/>
            <w:bCs/>
            <w:sz w:val="24"/>
            <w:szCs w:val="24"/>
          </w:rPr>
          <w:t>https://docs.moodle.org/311/en/Mathematics</w:t>
        </w:r>
      </w:hyperlink>
    </w:p>
    <w:p w14:paraId="21F42689" w14:textId="77777777" w:rsidR="00806700" w:rsidRPr="001416CC" w:rsidRDefault="00806700" w:rsidP="00C164C6">
      <w:pPr>
        <w:spacing w:after="0"/>
        <w:rPr>
          <w:rFonts w:cstheme="minorHAnsi"/>
          <w:bCs/>
          <w:sz w:val="24"/>
          <w:szCs w:val="24"/>
        </w:rPr>
      </w:pPr>
    </w:p>
    <w:p w14:paraId="2E7728B7"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Moodle.  (2021, February 9).  </w:t>
      </w:r>
      <w:r w:rsidRPr="001416CC">
        <w:rPr>
          <w:rFonts w:cstheme="minorHAnsi"/>
          <w:bCs/>
          <w:i/>
          <w:iCs/>
          <w:sz w:val="24"/>
          <w:szCs w:val="24"/>
        </w:rPr>
        <w:t>Lesson activity</w:t>
      </w:r>
      <w:r w:rsidRPr="001416CC">
        <w:rPr>
          <w:rFonts w:cstheme="minorHAnsi"/>
          <w:bCs/>
          <w:sz w:val="24"/>
          <w:szCs w:val="24"/>
        </w:rPr>
        <w:t xml:space="preserve">.  Retrieved October 21, 2021 from </w:t>
      </w:r>
      <w:hyperlink r:id="rId64" w:history="1">
        <w:r w:rsidRPr="001416CC">
          <w:rPr>
            <w:rStyle w:val="Hyperlink"/>
            <w:rFonts w:cstheme="minorHAnsi"/>
            <w:bCs/>
            <w:sz w:val="24"/>
            <w:szCs w:val="24"/>
          </w:rPr>
          <w:t>https://docs.moodle.org/311/en/Lesson_activity</w:t>
        </w:r>
      </w:hyperlink>
    </w:p>
    <w:p w14:paraId="2C61D13E" w14:textId="77777777" w:rsidR="00806700" w:rsidRPr="001416CC" w:rsidRDefault="00806700" w:rsidP="00C164C6">
      <w:pPr>
        <w:spacing w:after="0"/>
        <w:rPr>
          <w:rFonts w:cstheme="minorHAnsi"/>
          <w:bCs/>
          <w:sz w:val="24"/>
          <w:szCs w:val="24"/>
        </w:rPr>
      </w:pPr>
    </w:p>
    <w:p w14:paraId="163C9BF0" w14:textId="59E370B3" w:rsidR="00E80679" w:rsidRDefault="00E80679" w:rsidP="00C164C6">
      <w:pPr>
        <w:spacing w:after="0"/>
        <w:rPr>
          <w:rFonts w:cstheme="minorHAnsi"/>
          <w:bCs/>
          <w:sz w:val="24"/>
          <w:szCs w:val="24"/>
        </w:rPr>
      </w:pPr>
      <w:r>
        <w:rPr>
          <w:rFonts w:cstheme="minorHAnsi"/>
          <w:bCs/>
          <w:sz w:val="24"/>
          <w:szCs w:val="24"/>
        </w:rPr>
        <w:t xml:space="preserve">NIWE Academy.  (2021).  </w:t>
      </w:r>
      <w:r w:rsidRPr="00E80679">
        <w:rPr>
          <w:rFonts w:cstheme="minorHAnsi"/>
          <w:bCs/>
          <w:i/>
          <w:iCs/>
          <w:sz w:val="24"/>
          <w:szCs w:val="24"/>
        </w:rPr>
        <w:t>NIWE: We believe in empowering creative careers</w:t>
      </w:r>
      <w:r>
        <w:rPr>
          <w:rFonts w:cstheme="minorHAnsi"/>
          <w:bCs/>
          <w:sz w:val="24"/>
          <w:szCs w:val="24"/>
        </w:rPr>
        <w:t xml:space="preserve">.  </w:t>
      </w:r>
      <w:hyperlink r:id="rId65" w:history="1">
        <w:r w:rsidRPr="00B26607">
          <w:rPr>
            <w:rStyle w:val="Hyperlink"/>
            <w:rFonts w:cstheme="minorHAnsi"/>
            <w:bCs/>
            <w:sz w:val="24"/>
            <w:szCs w:val="24"/>
          </w:rPr>
          <w:t>www.niwe.ca</w:t>
        </w:r>
      </w:hyperlink>
    </w:p>
    <w:p w14:paraId="114DBB51" w14:textId="77777777" w:rsidR="00E80679" w:rsidRDefault="00E80679" w:rsidP="00C164C6">
      <w:pPr>
        <w:spacing w:after="0"/>
        <w:rPr>
          <w:rFonts w:cstheme="minorHAnsi"/>
          <w:bCs/>
          <w:sz w:val="24"/>
          <w:szCs w:val="24"/>
        </w:rPr>
      </w:pPr>
    </w:p>
    <w:p w14:paraId="4120A135" w14:textId="2E370F2B" w:rsidR="00E339FB" w:rsidRPr="001416CC" w:rsidRDefault="00E339FB" w:rsidP="00C164C6">
      <w:pPr>
        <w:spacing w:after="0"/>
        <w:rPr>
          <w:rFonts w:cstheme="minorHAnsi"/>
          <w:bCs/>
          <w:sz w:val="24"/>
          <w:szCs w:val="24"/>
        </w:rPr>
      </w:pPr>
      <w:r w:rsidRPr="001416CC">
        <w:rPr>
          <w:rFonts w:cstheme="minorHAnsi"/>
          <w:bCs/>
          <w:sz w:val="24"/>
          <w:szCs w:val="24"/>
        </w:rPr>
        <w:t xml:space="preserve">Pappas, C.  (2013, June 10).  </w:t>
      </w:r>
      <w:r w:rsidRPr="001416CC">
        <w:rPr>
          <w:rFonts w:cstheme="minorHAnsi"/>
          <w:bCs/>
          <w:i/>
          <w:iCs/>
          <w:sz w:val="24"/>
          <w:szCs w:val="24"/>
        </w:rPr>
        <w:t>Learning Management Systems Comparison Checklist of Features</w:t>
      </w:r>
      <w:r w:rsidRPr="001416CC">
        <w:rPr>
          <w:rFonts w:cstheme="minorHAnsi"/>
          <w:bCs/>
          <w:sz w:val="24"/>
          <w:szCs w:val="24"/>
        </w:rPr>
        <w:t xml:space="preserve">.  eLearning Industry.  </w:t>
      </w:r>
      <w:hyperlink r:id="rId66" w:history="1">
        <w:r w:rsidRPr="001416CC">
          <w:rPr>
            <w:rStyle w:val="Hyperlink"/>
            <w:rFonts w:cstheme="minorHAnsi"/>
            <w:bCs/>
            <w:sz w:val="24"/>
            <w:szCs w:val="24"/>
          </w:rPr>
          <w:t>https://elearningindustry.com/learning-management-systems-comparison-checklist-of-features</w:t>
        </w:r>
      </w:hyperlink>
    </w:p>
    <w:p w14:paraId="70106C88" w14:textId="77777777" w:rsidR="00E339FB" w:rsidRPr="001416CC" w:rsidRDefault="00E339FB" w:rsidP="00C164C6">
      <w:pPr>
        <w:spacing w:after="0"/>
        <w:rPr>
          <w:rFonts w:cstheme="minorHAnsi"/>
          <w:bCs/>
          <w:sz w:val="24"/>
          <w:szCs w:val="24"/>
        </w:rPr>
      </w:pPr>
    </w:p>
    <w:p w14:paraId="5019EC09" w14:textId="2739D0EA" w:rsidR="00E339FB" w:rsidRPr="001416CC" w:rsidRDefault="00E339FB" w:rsidP="00C164C6">
      <w:pPr>
        <w:spacing w:after="0"/>
        <w:rPr>
          <w:rFonts w:cstheme="minorHAnsi"/>
          <w:bCs/>
          <w:sz w:val="24"/>
          <w:szCs w:val="24"/>
        </w:rPr>
      </w:pPr>
      <w:r w:rsidRPr="001416CC">
        <w:rPr>
          <w:rFonts w:cstheme="minorHAnsi"/>
          <w:bCs/>
          <w:sz w:val="24"/>
          <w:szCs w:val="24"/>
        </w:rPr>
        <w:t xml:space="preserve">Pappas, C.  (2014, November 4).  </w:t>
      </w:r>
      <w:r w:rsidRPr="001416CC">
        <w:rPr>
          <w:rFonts w:cstheme="minorHAnsi"/>
          <w:bCs/>
          <w:i/>
          <w:iCs/>
          <w:sz w:val="24"/>
          <w:szCs w:val="24"/>
        </w:rPr>
        <w:t>11 Tips for Choosing the Best Learning Management System (2018 Update)</w:t>
      </w:r>
      <w:r w:rsidRPr="001416CC">
        <w:rPr>
          <w:rFonts w:cstheme="minorHAnsi"/>
          <w:bCs/>
          <w:sz w:val="24"/>
          <w:szCs w:val="24"/>
        </w:rPr>
        <w:t xml:space="preserve">.  eLearning Industry.  </w:t>
      </w:r>
      <w:hyperlink r:id="rId67" w:history="1">
        <w:r w:rsidRPr="001416CC">
          <w:rPr>
            <w:rStyle w:val="Hyperlink"/>
            <w:rFonts w:cstheme="minorHAnsi"/>
            <w:bCs/>
            <w:sz w:val="24"/>
            <w:szCs w:val="24"/>
          </w:rPr>
          <w:t>https://elearningindustry.com/11-tips-choosing-best-learning-management-system</w:t>
        </w:r>
      </w:hyperlink>
    </w:p>
    <w:p w14:paraId="0D80E4C6" w14:textId="77777777" w:rsidR="00E339FB" w:rsidRPr="001416CC" w:rsidRDefault="00E339FB" w:rsidP="00C164C6">
      <w:pPr>
        <w:spacing w:after="0"/>
        <w:rPr>
          <w:rFonts w:cstheme="minorHAnsi"/>
          <w:bCs/>
          <w:sz w:val="24"/>
          <w:szCs w:val="24"/>
        </w:rPr>
      </w:pPr>
    </w:p>
    <w:p w14:paraId="3FA50C6B" w14:textId="7F25C02B" w:rsidR="00806700" w:rsidRPr="001416CC" w:rsidRDefault="00806700" w:rsidP="00C164C6">
      <w:pPr>
        <w:spacing w:after="0"/>
        <w:rPr>
          <w:rFonts w:cstheme="minorHAnsi"/>
          <w:bCs/>
          <w:sz w:val="24"/>
          <w:szCs w:val="24"/>
        </w:rPr>
      </w:pPr>
      <w:r w:rsidRPr="001416CC">
        <w:rPr>
          <w:rFonts w:cstheme="minorHAnsi"/>
          <w:bCs/>
          <w:sz w:val="24"/>
          <w:szCs w:val="24"/>
        </w:rPr>
        <w:t xml:space="preserve">Pappas, C.  (2020, November 22).  </w:t>
      </w:r>
      <w:r w:rsidRPr="001416CC">
        <w:rPr>
          <w:rFonts w:cstheme="minorHAnsi"/>
          <w:bCs/>
          <w:i/>
          <w:iCs/>
          <w:sz w:val="24"/>
          <w:szCs w:val="24"/>
        </w:rPr>
        <w:t>7 types of LMS integrations that streamline your business operations</w:t>
      </w:r>
      <w:r w:rsidRPr="001416CC">
        <w:rPr>
          <w:rFonts w:cstheme="minorHAnsi"/>
          <w:bCs/>
          <w:sz w:val="24"/>
          <w:szCs w:val="24"/>
        </w:rPr>
        <w:t xml:space="preserve">.  eLearning Industry.  </w:t>
      </w:r>
      <w:hyperlink r:id="rId68" w:history="1">
        <w:r w:rsidRPr="001416CC">
          <w:rPr>
            <w:rStyle w:val="Hyperlink"/>
            <w:rFonts w:cstheme="minorHAnsi"/>
            <w:bCs/>
            <w:sz w:val="24"/>
            <w:szCs w:val="24"/>
          </w:rPr>
          <w:t>https://elearningindustry.com/lms-integrations-types-that-streamline-business-operations</w:t>
        </w:r>
      </w:hyperlink>
    </w:p>
    <w:p w14:paraId="39DA36FE" w14:textId="77777777" w:rsidR="00806700" w:rsidRPr="001416CC" w:rsidRDefault="00806700" w:rsidP="00C164C6">
      <w:pPr>
        <w:spacing w:after="0"/>
        <w:rPr>
          <w:rFonts w:cstheme="minorHAnsi"/>
          <w:bCs/>
          <w:sz w:val="24"/>
          <w:szCs w:val="24"/>
        </w:rPr>
      </w:pPr>
    </w:p>
    <w:p w14:paraId="037C8B1D"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Pappas, C.  (2021a, July 17).  </w:t>
      </w:r>
      <w:r w:rsidRPr="001416CC">
        <w:rPr>
          <w:rFonts w:cstheme="minorHAnsi"/>
          <w:bCs/>
          <w:i/>
          <w:iCs/>
          <w:sz w:val="24"/>
          <w:szCs w:val="24"/>
        </w:rPr>
        <w:t>6 questions to ask before investing in a learning management system</w:t>
      </w:r>
      <w:r w:rsidRPr="001416CC">
        <w:rPr>
          <w:rFonts w:cstheme="minorHAnsi"/>
          <w:bCs/>
          <w:sz w:val="24"/>
          <w:szCs w:val="24"/>
        </w:rPr>
        <w:t xml:space="preserve">.  eLearning Industry.  </w:t>
      </w:r>
      <w:hyperlink r:id="rId69" w:history="1">
        <w:r w:rsidRPr="001416CC">
          <w:rPr>
            <w:rStyle w:val="Hyperlink"/>
            <w:rFonts w:cstheme="minorHAnsi"/>
            <w:bCs/>
            <w:sz w:val="24"/>
            <w:szCs w:val="24"/>
          </w:rPr>
          <w:t>https://elearningindustry.com/questions-ask-investing-in-a-learning-management-system-lms</w:t>
        </w:r>
      </w:hyperlink>
    </w:p>
    <w:p w14:paraId="5BF18D08" w14:textId="77777777" w:rsidR="00806700" w:rsidRPr="001416CC" w:rsidRDefault="00806700" w:rsidP="00C164C6">
      <w:pPr>
        <w:spacing w:after="0"/>
        <w:rPr>
          <w:rFonts w:cstheme="minorHAnsi"/>
          <w:bCs/>
          <w:sz w:val="24"/>
          <w:szCs w:val="24"/>
        </w:rPr>
      </w:pPr>
    </w:p>
    <w:p w14:paraId="5CBC6045"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Pappas, C.  (2021b, July 24).  </w:t>
      </w:r>
      <w:r w:rsidRPr="001416CC">
        <w:rPr>
          <w:rFonts w:cstheme="minorHAnsi"/>
          <w:bCs/>
          <w:i/>
          <w:iCs/>
          <w:sz w:val="24"/>
          <w:szCs w:val="24"/>
        </w:rPr>
        <w:t>Is free worth the cost?  6 pitfalls of using an open source LMS vs. paid solutions</w:t>
      </w:r>
      <w:r w:rsidRPr="001416CC">
        <w:rPr>
          <w:rFonts w:cstheme="minorHAnsi"/>
          <w:bCs/>
          <w:sz w:val="24"/>
          <w:szCs w:val="24"/>
        </w:rPr>
        <w:t xml:space="preserve">.  eLearning Industry.  </w:t>
      </w:r>
      <w:hyperlink r:id="rId70" w:history="1">
        <w:r w:rsidRPr="001416CC">
          <w:rPr>
            <w:rStyle w:val="Hyperlink"/>
            <w:rFonts w:cstheme="minorHAnsi"/>
            <w:bCs/>
            <w:sz w:val="24"/>
            <w:szCs w:val="24"/>
          </w:rPr>
          <w:t>https://elearningindustry.com/pitfalls-using-open-source-lms-platforms-vs-paid-solutions</w:t>
        </w:r>
      </w:hyperlink>
    </w:p>
    <w:p w14:paraId="41C61447" w14:textId="77777777" w:rsidR="00806700" w:rsidRPr="001416CC" w:rsidRDefault="00806700" w:rsidP="00C164C6">
      <w:pPr>
        <w:spacing w:after="0"/>
        <w:rPr>
          <w:rFonts w:cstheme="minorHAnsi"/>
          <w:bCs/>
          <w:sz w:val="24"/>
          <w:szCs w:val="24"/>
        </w:rPr>
      </w:pPr>
    </w:p>
    <w:p w14:paraId="56538F30" w14:textId="0DFE22D5" w:rsidR="00E44E37" w:rsidRPr="005B2B06" w:rsidRDefault="00E44E37" w:rsidP="00C164C6">
      <w:pPr>
        <w:spacing w:after="0"/>
        <w:rPr>
          <w:rFonts w:cstheme="minorHAnsi"/>
          <w:bCs/>
          <w:sz w:val="24"/>
          <w:szCs w:val="24"/>
        </w:rPr>
      </w:pPr>
      <w:r w:rsidRPr="005B2B06">
        <w:rPr>
          <w:rFonts w:cstheme="minorHAnsi"/>
          <w:bCs/>
          <w:sz w:val="24"/>
          <w:szCs w:val="24"/>
        </w:rPr>
        <w:t xml:space="preserve">Pearson.  (2016).  Competency-Based Learning.  </w:t>
      </w:r>
      <w:hyperlink r:id="rId71" w:history="1">
        <w:r w:rsidRPr="005B2B06">
          <w:rPr>
            <w:rStyle w:val="Hyperlink"/>
            <w:rFonts w:cstheme="minorHAnsi"/>
            <w:bCs/>
            <w:sz w:val="24"/>
            <w:szCs w:val="24"/>
          </w:rPr>
          <w:t>https://www.pearson.com</w:t>
        </w:r>
      </w:hyperlink>
    </w:p>
    <w:p w14:paraId="14DF1394" w14:textId="1208E8BE" w:rsidR="00E44E37" w:rsidRDefault="00E44E37" w:rsidP="00C164C6">
      <w:pPr>
        <w:spacing w:after="0"/>
        <w:rPr>
          <w:rFonts w:cstheme="minorHAnsi"/>
          <w:bCs/>
          <w:sz w:val="24"/>
          <w:szCs w:val="24"/>
        </w:rPr>
      </w:pPr>
    </w:p>
    <w:p w14:paraId="7AD58E1F" w14:textId="065B47B9" w:rsidR="00C371F5" w:rsidRDefault="00C371F5" w:rsidP="00C164C6">
      <w:pPr>
        <w:spacing w:after="0"/>
        <w:rPr>
          <w:rFonts w:cstheme="minorHAnsi"/>
          <w:bCs/>
          <w:sz w:val="24"/>
          <w:szCs w:val="24"/>
        </w:rPr>
      </w:pPr>
      <w:r>
        <w:rPr>
          <w:rFonts w:cstheme="minorHAnsi"/>
          <w:bCs/>
          <w:sz w:val="24"/>
          <w:szCs w:val="24"/>
        </w:rPr>
        <w:t>Plummer, L.</w:t>
      </w:r>
      <w:r w:rsidR="00541BAA">
        <w:rPr>
          <w:rFonts w:cstheme="minorHAnsi"/>
          <w:bCs/>
          <w:sz w:val="24"/>
          <w:szCs w:val="24"/>
        </w:rPr>
        <w:t xml:space="preserve">, Smith, L., Cornforth, E. &amp; Gore, S.  </w:t>
      </w:r>
      <w:r>
        <w:rPr>
          <w:rFonts w:cstheme="minorHAnsi"/>
          <w:bCs/>
          <w:sz w:val="24"/>
          <w:szCs w:val="24"/>
        </w:rPr>
        <w:t xml:space="preserve">(2021).  </w:t>
      </w:r>
      <w:r w:rsidR="00541BAA">
        <w:rPr>
          <w:rFonts w:cstheme="minorHAnsi"/>
          <w:bCs/>
          <w:sz w:val="24"/>
          <w:szCs w:val="24"/>
        </w:rPr>
        <w:t xml:space="preserve">Teaching psychomotor skills in a virtual environment: An educational case study.  </w:t>
      </w:r>
      <w:r w:rsidR="00541BAA" w:rsidRPr="00A11CA8">
        <w:rPr>
          <w:rFonts w:cstheme="minorHAnsi"/>
          <w:bCs/>
          <w:i/>
          <w:iCs/>
          <w:sz w:val="24"/>
          <w:szCs w:val="24"/>
        </w:rPr>
        <w:t>Education Sciences</w:t>
      </w:r>
      <w:r w:rsidR="00A11CA8">
        <w:rPr>
          <w:rFonts w:cstheme="minorHAnsi"/>
          <w:bCs/>
          <w:sz w:val="24"/>
          <w:szCs w:val="24"/>
        </w:rPr>
        <w:t>, 11, 537-548.</w:t>
      </w:r>
      <w:r w:rsidR="000F4235">
        <w:rPr>
          <w:rFonts w:cstheme="minorHAnsi"/>
          <w:bCs/>
          <w:sz w:val="24"/>
          <w:szCs w:val="24"/>
        </w:rPr>
        <w:t xml:space="preserve">  </w:t>
      </w:r>
      <w:hyperlink r:id="rId72" w:history="1">
        <w:r w:rsidR="000F4235" w:rsidRPr="00B26607">
          <w:rPr>
            <w:rStyle w:val="Hyperlink"/>
            <w:rFonts w:cstheme="minorHAnsi"/>
            <w:bCs/>
            <w:sz w:val="24"/>
            <w:szCs w:val="24"/>
          </w:rPr>
          <w:t>https://doi.org/10.3390/educsci11090537</w:t>
        </w:r>
      </w:hyperlink>
    </w:p>
    <w:p w14:paraId="1C00FBFC" w14:textId="77777777" w:rsidR="00C371F5" w:rsidRPr="005B2B06" w:rsidRDefault="00C371F5" w:rsidP="00C164C6">
      <w:pPr>
        <w:spacing w:after="0"/>
        <w:rPr>
          <w:rFonts w:cstheme="minorHAnsi"/>
          <w:bCs/>
          <w:sz w:val="24"/>
          <w:szCs w:val="24"/>
        </w:rPr>
      </w:pPr>
    </w:p>
    <w:p w14:paraId="4A120C14" w14:textId="77777777" w:rsidR="005B2B06" w:rsidRPr="005B2B06" w:rsidRDefault="005B2B06" w:rsidP="00C164C6">
      <w:pPr>
        <w:spacing w:after="0"/>
        <w:rPr>
          <w:rFonts w:cstheme="minorHAnsi"/>
          <w:sz w:val="24"/>
          <w:szCs w:val="24"/>
        </w:rPr>
      </w:pPr>
      <w:r w:rsidRPr="005B2B06">
        <w:rPr>
          <w:rStyle w:val="markedcontent"/>
          <w:rFonts w:cstheme="minorHAnsi"/>
          <w:sz w:val="24"/>
          <w:szCs w:val="24"/>
        </w:rPr>
        <w:t xml:space="preserve">Reynders, D., Mackay, S., and Wright, E. (2005). </w:t>
      </w:r>
      <w:r w:rsidRPr="005B2B06">
        <w:rPr>
          <w:rStyle w:val="markedcontent"/>
          <w:rFonts w:cstheme="minorHAnsi"/>
          <w:i/>
          <w:iCs/>
          <w:sz w:val="24"/>
          <w:szCs w:val="24"/>
        </w:rPr>
        <w:t>Practical industrial data communications: Best practice techniques</w:t>
      </w:r>
      <w:r w:rsidRPr="005B2B06">
        <w:rPr>
          <w:rStyle w:val="markedcontent"/>
          <w:rFonts w:cstheme="minorHAnsi"/>
          <w:sz w:val="24"/>
          <w:szCs w:val="24"/>
        </w:rPr>
        <w:t>. Elsevier Science &amp; Technology.</w:t>
      </w:r>
    </w:p>
    <w:p w14:paraId="231725CE" w14:textId="77777777" w:rsidR="005B2B06" w:rsidRPr="005B2B06" w:rsidRDefault="005B2B06" w:rsidP="00C164C6">
      <w:pPr>
        <w:spacing w:after="0"/>
        <w:rPr>
          <w:rFonts w:cstheme="minorHAnsi"/>
          <w:bCs/>
          <w:sz w:val="24"/>
          <w:szCs w:val="24"/>
        </w:rPr>
      </w:pPr>
    </w:p>
    <w:p w14:paraId="6704C022" w14:textId="5EA902D8" w:rsidR="00806700" w:rsidRPr="001416CC" w:rsidRDefault="00806700" w:rsidP="00C164C6">
      <w:pPr>
        <w:spacing w:after="0"/>
        <w:rPr>
          <w:rFonts w:cstheme="minorHAnsi"/>
          <w:bCs/>
          <w:sz w:val="24"/>
          <w:szCs w:val="24"/>
        </w:rPr>
      </w:pPr>
      <w:r w:rsidRPr="005B2B06">
        <w:rPr>
          <w:rFonts w:cstheme="minorHAnsi"/>
          <w:bCs/>
          <w:sz w:val="24"/>
          <w:szCs w:val="24"/>
        </w:rPr>
        <w:lastRenderedPageBreak/>
        <w:t xml:space="preserve">Rustici Software.  (2021).  </w:t>
      </w:r>
      <w:r w:rsidRPr="005B2B06">
        <w:rPr>
          <w:rFonts w:cstheme="minorHAnsi"/>
          <w:bCs/>
          <w:i/>
          <w:iCs/>
          <w:sz w:val="24"/>
          <w:szCs w:val="24"/>
        </w:rPr>
        <w:t>SCORM</w:t>
      </w:r>
      <w:r w:rsidRPr="005B2B06">
        <w:rPr>
          <w:rFonts w:cstheme="minorHAnsi"/>
          <w:bCs/>
          <w:sz w:val="24"/>
          <w:szCs w:val="24"/>
        </w:rPr>
        <w:t xml:space="preserve"> </w:t>
      </w:r>
      <w:r w:rsidRPr="005B2B06">
        <w:rPr>
          <w:rFonts w:cstheme="minorHAnsi"/>
          <w:bCs/>
          <w:i/>
          <w:iCs/>
          <w:sz w:val="24"/>
          <w:szCs w:val="24"/>
        </w:rPr>
        <w:t>explained 101: An introduction to SCORM</w:t>
      </w:r>
      <w:r w:rsidRPr="005B2B06">
        <w:rPr>
          <w:rFonts w:cstheme="minorHAnsi"/>
          <w:bCs/>
          <w:sz w:val="24"/>
          <w:szCs w:val="24"/>
        </w:rPr>
        <w:t xml:space="preserve">.  SCORM.com.  </w:t>
      </w:r>
      <w:hyperlink r:id="rId73" w:history="1">
        <w:r w:rsidRPr="001416CC">
          <w:rPr>
            <w:rStyle w:val="Hyperlink"/>
            <w:rFonts w:cstheme="minorHAnsi"/>
            <w:bCs/>
            <w:sz w:val="24"/>
            <w:szCs w:val="24"/>
          </w:rPr>
          <w:t>https://scorm.com/scorm-explained/one-minute-scorm-overview/</w:t>
        </w:r>
      </w:hyperlink>
    </w:p>
    <w:p w14:paraId="3C4BB81C" w14:textId="77777777" w:rsidR="00806700" w:rsidRPr="001416CC" w:rsidRDefault="00806700" w:rsidP="00C164C6">
      <w:pPr>
        <w:spacing w:after="0"/>
        <w:rPr>
          <w:rFonts w:cstheme="minorHAnsi"/>
          <w:bCs/>
          <w:sz w:val="24"/>
          <w:szCs w:val="24"/>
        </w:rPr>
      </w:pPr>
    </w:p>
    <w:p w14:paraId="3FE2E942"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Scott, T.  (2021, April 22).  </w:t>
      </w:r>
      <w:r w:rsidRPr="001416CC">
        <w:rPr>
          <w:rFonts w:cstheme="minorHAnsi"/>
          <w:bCs/>
          <w:i/>
          <w:iCs/>
          <w:sz w:val="24"/>
          <w:szCs w:val="24"/>
        </w:rPr>
        <w:t>8 important LMS features for your e-learning program</w:t>
      </w:r>
      <w:r w:rsidRPr="001416CC">
        <w:rPr>
          <w:rFonts w:cstheme="minorHAnsi"/>
          <w:bCs/>
          <w:sz w:val="24"/>
          <w:szCs w:val="24"/>
        </w:rPr>
        <w:t xml:space="preserve">.  Technology Advice.  </w:t>
      </w:r>
      <w:hyperlink r:id="rId74" w:history="1">
        <w:r w:rsidRPr="001416CC">
          <w:rPr>
            <w:rStyle w:val="Hyperlink"/>
            <w:rFonts w:cstheme="minorHAnsi"/>
            <w:bCs/>
            <w:sz w:val="24"/>
            <w:szCs w:val="24"/>
          </w:rPr>
          <w:t>https://technologyadvice.com/blog/human-resources/8-important-lms-features/</w:t>
        </w:r>
      </w:hyperlink>
    </w:p>
    <w:p w14:paraId="7F1B4FB5" w14:textId="77777777" w:rsidR="00806700" w:rsidRPr="001416CC" w:rsidRDefault="00806700" w:rsidP="00C164C6">
      <w:pPr>
        <w:spacing w:after="0"/>
        <w:rPr>
          <w:rFonts w:cstheme="minorHAnsi"/>
          <w:bCs/>
          <w:sz w:val="24"/>
          <w:szCs w:val="24"/>
        </w:rPr>
      </w:pPr>
    </w:p>
    <w:p w14:paraId="55CDBE93" w14:textId="77777777" w:rsidR="00806700" w:rsidRPr="001416CC" w:rsidRDefault="00806700" w:rsidP="00C164C6">
      <w:pPr>
        <w:spacing w:after="0"/>
        <w:rPr>
          <w:rFonts w:cstheme="minorHAnsi"/>
          <w:bCs/>
          <w:sz w:val="24"/>
          <w:szCs w:val="24"/>
        </w:rPr>
      </w:pPr>
      <w:r w:rsidRPr="001416CC">
        <w:rPr>
          <w:rFonts w:cstheme="minorHAnsi"/>
          <w:bCs/>
          <w:sz w:val="24"/>
          <w:szCs w:val="24"/>
        </w:rPr>
        <w:t xml:space="preserve">ShareKnowledge.  (2020).  </w:t>
      </w:r>
      <w:r w:rsidRPr="001416CC">
        <w:rPr>
          <w:rFonts w:cstheme="minorHAnsi"/>
          <w:bCs/>
          <w:i/>
          <w:iCs/>
          <w:sz w:val="24"/>
          <w:szCs w:val="24"/>
        </w:rPr>
        <w:t>What is a learning management system?  And why do I need one?</w:t>
      </w:r>
      <w:r w:rsidRPr="001416CC">
        <w:rPr>
          <w:rFonts w:cstheme="minorHAnsi"/>
          <w:bCs/>
          <w:sz w:val="24"/>
          <w:szCs w:val="24"/>
        </w:rPr>
        <w:t xml:space="preserve">  ShareKnowledge.com.  </w:t>
      </w:r>
      <w:hyperlink r:id="rId75" w:history="1">
        <w:r w:rsidRPr="001416CC">
          <w:rPr>
            <w:rStyle w:val="Hyperlink"/>
            <w:rFonts w:cstheme="minorHAnsi"/>
            <w:bCs/>
            <w:sz w:val="24"/>
            <w:szCs w:val="24"/>
          </w:rPr>
          <w:t>https://www.shareknowledge.com/blog/what-learning-management-system-and-why-do-i-need-one</w:t>
        </w:r>
      </w:hyperlink>
    </w:p>
    <w:p w14:paraId="5114F5ED" w14:textId="77777777" w:rsidR="00806700" w:rsidRPr="001416CC" w:rsidRDefault="00806700" w:rsidP="00C164C6">
      <w:pPr>
        <w:spacing w:after="0"/>
        <w:rPr>
          <w:rFonts w:cstheme="minorHAnsi"/>
          <w:bCs/>
          <w:sz w:val="24"/>
          <w:szCs w:val="24"/>
        </w:rPr>
      </w:pPr>
    </w:p>
    <w:p w14:paraId="6F0F6753" w14:textId="4B48A2B4" w:rsidR="003D08A7" w:rsidRPr="007434B4" w:rsidRDefault="003D08A7" w:rsidP="00C164C6">
      <w:pPr>
        <w:spacing w:after="0"/>
        <w:rPr>
          <w:rFonts w:cstheme="minorHAnsi"/>
          <w:bCs/>
          <w:sz w:val="24"/>
          <w:szCs w:val="24"/>
        </w:rPr>
      </w:pPr>
      <w:r w:rsidRPr="007434B4">
        <w:rPr>
          <w:rFonts w:cstheme="minorHAnsi"/>
          <w:bCs/>
          <w:sz w:val="24"/>
          <w:szCs w:val="24"/>
        </w:rPr>
        <w:t xml:space="preserve">Soni, A.  (2015, May 14).  </w:t>
      </w:r>
      <w:r w:rsidRPr="007434B4">
        <w:rPr>
          <w:rFonts w:cstheme="minorHAnsi"/>
          <w:bCs/>
          <w:i/>
          <w:iCs/>
          <w:sz w:val="24"/>
          <w:szCs w:val="24"/>
        </w:rPr>
        <w:t>eLearning insights: “Do you really need elearning?”</w:t>
      </w:r>
      <w:r w:rsidRPr="007434B4">
        <w:rPr>
          <w:rFonts w:cstheme="minorHAnsi"/>
          <w:bCs/>
          <w:sz w:val="24"/>
          <w:szCs w:val="24"/>
        </w:rPr>
        <w:t xml:space="preserve">.  eLearning Industry.  </w:t>
      </w:r>
      <w:hyperlink r:id="rId76" w:history="1">
        <w:r w:rsidRPr="007434B4">
          <w:rPr>
            <w:rStyle w:val="Hyperlink"/>
            <w:rFonts w:cstheme="minorHAnsi"/>
            <w:bCs/>
            <w:sz w:val="24"/>
            <w:szCs w:val="24"/>
          </w:rPr>
          <w:t>https://elearningindustry.com/elearning-insights-really-need-elearning</w:t>
        </w:r>
      </w:hyperlink>
    </w:p>
    <w:p w14:paraId="217A8D81" w14:textId="77777777" w:rsidR="003D08A7" w:rsidRPr="007434B4" w:rsidRDefault="003D08A7" w:rsidP="00C164C6">
      <w:pPr>
        <w:spacing w:after="0"/>
        <w:rPr>
          <w:rFonts w:cstheme="minorHAnsi"/>
          <w:bCs/>
          <w:sz w:val="24"/>
          <w:szCs w:val="24"/>
        </w:rPr>
      </w:pPr>
    </w:p>
    <w:p w14:paraId="69688656" w14:textId="3CFBC327" w:rsidR="003601D1" w:rsidRPr="007434B4" w:rsidRDefault="003601D1" w:rsidP="00C164C6">
      <w:pPr>
        <w:spacing w:after="0"/>
        <w:rPr>
          <w:rFonts w:cstheme="minorHAnsi"/>
          <w:bCs/>
          <w:sz w:val="24"/>
          <w:szCs w:val="24"/>
        </w:rPr>
      </w:pPr>
      <w:r w:rsidRPr="007434B4">
        <w:rPr>
          <w:rFonts w:cstheme="minorHAnsi"/>
          <w:bCs/>
          <w:sz w:val="24"/>
          <w:szCs w:val="24"/>
        </w:rPr>
        <w:t xml:space="preserve">TechSmith.  (n.d.).  </w:t>
      </w:r>
      <w:r w:rsidRPr="007434B4">
        <w:rPr>
          <w:rFonts w:cstheme="minorHAnsi"/>
          <w:bCs/>
          <w:i/>
          <w:iCs/>
          <w:sz w:val="24"/>
          <w:szCs w:val="24"/>
        </w:rPr>
        <w:t>Camtasia</w:t>
      </w:r>
      <w:r w:rsidRPr="007434B4">
        <w:rPr>
          <w:rFonts w:cstheme="minorHAnsi"/>
          <w:bCs/>
          <w:sz w:val="24"/>
          <w:szCs w:val="24"/>
        </w:rPr>
        <w:t xml:space="preserve">.  Retrieved October 22, 2021 from </w:t>
      </w:r>
      <w:hyperlink r:id="rId77" w:history="1">
        <w:r w:rsidRPr="007434B4">
          <w:rPr>
            <w:rStyle w:val="Hyperlink"/>
            <w:rFonts w:cstheme="minorHAnsi"/>
            <w:bCs/>
            <w:sz w:val="24"/>
            <w:szCs w:val="24"/>
          </w:rPr>
          <w:t>https://www.techsmith.com/video-editor.html</w:t>
        </w:r>
      </w:hyperlink>
    </w:p>
    <w:p w14:paraId="69F6860E" w14:textId="77777777" w:rsidR="003601D1" w:rsidRPr="007434B4" w:rsidRDefault="003601D1" w:rsidP="00C164C6">
      <w:pPr>
        <w:spacing w:after="0"/>
        <w:rPr>
          <w:rFonts w:cstheme="minorHAnsi"/>
          <w:bCs/>
          <w:sz w:val="24"/>
          <w:szCs w:val="24"/>
        </w:rPr>
      </w:pPr>
    </w:p>
    <w:p w14:paraId="2C2B6DD9" w14:textId="4B2B45A1" w:rsidR="00806700" w:rsidRPr="007434B4" w:rsidRDefault="00806700" w:rsidP="00C164C6">
      <w:pPr>
        <w:spacing w:after="0"/>
        <w:rPr>
          <w:rFonts w:cstheme="minorHAnsi"/>
          <w:bCs/>
          <w:sz w:val="24"/>
          <w:szCs w:val="24"/>
        </w:rPr>
      </w:pPr>
      <w:r w:rsidRPr="007434B4">
        <w:rPr>
          <w:rFonts w:cstheme="minorHAnsi"/>
          <w:bCs/>
          <w:sz w:val="24"/>
          <w:szCs w:val="24"/>
        </w:rPr>
        <w:t xml:space="preserve">Tibbetts, J.  (n.d.)  </w:t>
      </w:r>
      <w:r w:rsidRPr="007434B4">
        <w:rPr>
          <w:rFonts w:cstheme="minorHAnsi"/>
          <w:bCs/>
          <w:i/>
          <w:iCs/>
          <w:sz w:val="24"/>
          <w:szCs w:val="24"/>
        </w:rPr>
        <w:t>LTI2 Introduction</w:t>
      </w:r>
      <w:r w:rsidRPr="007434B4">
        <w:rPr>
          <w:rFonts w:cstheme="minorHAnsi"/>
          <w:bCs/>
          <w:sz w:val="24"/>
          <w:szCs w:val="24"/>
        </w:rPr>
        <w:t>.  IMS Global Learning Consortium.  Retrieved October 21, 2021 from</w:t>
      </w:r>
      <w:r w:rsidRPr="007434B4">
        <w:rPr>
          <w:rFonts w:cstheme="minorHAnsi"/>
          <w:sz w:val="24"/>
          <w:szCs w:val="24"/>
        </w:rPr>
        <w:t xml:space="preserve"> </w:t>
      </w:r>
      <w:hyperlink r:id="rId78" w:history="1">
        <w:r w:rsidRPr="007434B4">
          <w:rPr>
            <w:rStyle w:val="Hyperlink"/>
            <w:rFonts w:cstheme="minorHAnsi"/>
            <w:bCs/>
            <w:sz w:val="24"/>
            <w:szCs w:val="24"/>
          </w:rPr>
          <w:t>https://www.imsglobal.org/lti-v2-introduction</w:t>
        </w:r>
      </w:hyperlink>
    </w:p>
    <w:p w14:paraId="1921F520" w14:textId="77777777" w:rsidR="00806700" w:rsidRPr="007434B4" w:rsidRDefault="00806700" w:rsidP="00C164C6">
      <w:pPr>
        <w:spacing w:after="0"/>
        <w:rPr>
          <w:rFonts w:cstheme="minorHAnsi"/>
          <w:bCs/>
          <w:sz w:val="24"/>
          <w:szCs w:val="24"/>
        </w:rPr>
      </w:pPr>
    </w:p>
    <w:p w14:paraId="31B20B6A" w14:textId="77777777" w:rsidR="0070076E" w:rsidRPr="007434B4" w:rsidRDefault="0070076E" w:rsidP="00C164C6">
      <w:pPr>
        <w:spacing w:after="0"/>
        <w:rPr>
          <w:rFonts w:cstheme="minorHAnsi"/>
          <w:bCs/>
          <w:sz w:val="24"/>
          <w:szCs w:val="24"/>
        </w:rPr>
      </w:pPr>
      <w:r w:rsidRPr="007434B4">
        <w:rPr>
          <w:rFonts w:cstheme="minorHAnsi"/>
          <w:bCs/>
          <w:sz w:val="24"/>
          <w:szCs w:val="24"/>
        </w:rPr>
        <w:t xml:space="preserve">University of Waterloo.  (n.d.).  </w:t>
      </w:r>
      <w:r w:rsidRPr="007434B4">
        <w:rPr>
          <w:rFonts w:cstheme="minorHAnsi"/>
          <w:bCs/>
          <w:i/>
          <w:iCs/>
          <w:sz w:val="24"/>
          <w:szCs w:val="24"/>
        </w:rPr>
        <w:t>Bloom’s taxonomy</w:t>
      </w:r>
      <w:r w:rsidRPr="007434B4">
        <w:rPr>
          <w:rFonts w:cstheme="minorHAnsi"/>
          <w:bCs/>
          <w:sz w:val="24"/>
          <w:szCs w:val="24"/>
        </w:rPr>
        <w:t xml:space="preserve">. </w:t>
      </w:r>
      <w:hyperlink r:id="rId79" w:history="1">
        <w:r w:rsidRPr="007434B4">
          <w:rPr>
            <w:rStyle w:val="Hyperlink"/>
            <w:rFonts w:cstheme="minorHAnsi"/>
            <w:bCs/>
            <w:sz w:val="24"/>
            <w:szCs w:val="24"/>
          </w:rPr>
          <w:t>https://uwaterloo.ca/centre-for-teaching-excellence/teaching-resources/teaching-tips/planning-courses-and-assignments/course-design/blooms-taxonomy</w:t>
        </w:r>
      </w:hyperlink>
    </w:p>
    <w:p w14:paraId="7EF84966" w14:textId="77777777" w:rsidR="0070076E" w:rsidRPr="007434B4" w:rsidRDefault="0070076E" w:rsidP="00C164C6">
      <w:pPr>
        <w:spacing w:after="0"/>
        <w:rPr>
          <w:rFonts w:cstheme="minorHAnsi"/>
          <w:bCs/>
          <w:sz w:val="24"/>
          <w:szCs w:val="24"/>
        </w:rPr>
      </w:pPr>
    </w:p>
    <w:p w14:paraId="1FF6CB11" w14:textId="77777777" w:rsidR="00806700" w:rsidRPr="007434B4" w:rsidRDefault="00806700" w:rsidP="00C164C6">
      <w:pPr>
        <w:spacing w:after="0"/>
        <w:rPr>
          <w:rFonts w:cstheme="minorHAnsi"/>
          <w:bCs/>
          <w:sz w:val="24"/>
          <w:szCs w:val="24"/>
        </w:rPr>
      </w:pPr>
      <w:r w:rsidRPr="007434B4">
        <w:rPr>
          <w:rFonts w:cstheme="minorHAnsi"/>
          <w:bCs/>
          <w:sz w:val="24"/>
          <w:szCs w:val="24"/>
        </w:rPr>
        <w:t xml:space="preserve">Yupangco, J.  (2018, January 13).  </w:t>
      </w:r>
      <w:r w:rsidRPr="007434B4">
        <w:rPr>
          <w:rFonts w:cstheme="minorHAnsi"/>
          <w:bCs/>
          <w:i/>
          <w:iCs/>
          <w:sz w:val="24"/>
          <w:szCs w:val="24"/>
        </w:rPr>
        <w:t>Open source vs proprietary LMS: Assessing return on investment</w:t>
      </w:r>
      <w:r w:rsidRPr="007434B4">
        <w:rPr>
          <w:rFonts w:cstheme="minorHAnsi"/>
          <w:bCs/>
          <w:sz w:val="24"/>
          <w:szCs w:val="24"/>
        </w:rPr>
        <w:t xml:space="preserve">. eLearning Industry.  </w:t>
      </w:r>
      <w:hyperlink r:id="rId80" w:history="1">
        <w:r w:rsidRPr="007434B4">
          <w:rPr>
            <w:rStyle w:val="Hyperlink"/>
            <w:rFonts w:cstheme="minorHAnsi"/>
            <w:bCs/>
            <w:sz w:val="24"/>
            <w:szCs w:val="24"/>
          </w:rPr>
          <w:t>https://elearningindustry.com/assessing-return-on-investment-open-source-vs-proprietary-lms</w:t>
        </w:r>
      </w:hyperlink>
    </w:p>
    <w:p w14:paraId="474C0D1F" w14:textId="77777777" w:rsidR="004D1937" w:rsidRPr="001416CC" w:rsidRDefault="004D1937" w:rsidP="00C164C6">
      <w:pPr>
        <w:spacing w:after="0"/>
        <w:rPr>
          <w:rFonts w:cstheme="minorHAnsi"/>
          <w:bCs/>
          <w:sz w:val="24"/>
          <w:szCs w:val="24"/>
        </w:rPr>
      </w:pPr>
    </w:p>
    <w:sectPr w:rsidR="004D1937" w:rsidRPr="001416C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8E03E" w14:textId="77777777" w:rsidR="00300AD8" w:rsidRDefault="00300AD8" w:rsidP="00403816">
      <w:pPr>
        <w:spacing w:after="0" w:line="240" w:lineRule="auto"/>
      </w:pPr>
      <w:r>
        <w:separator/>
      </w:r>
    </w:p>
  </w:endnote>
  <w:endnote w:type="continuationSeparator" w:id="0">
    <w:p w14:paraId="6B00BCCF" w14:textId="77777777" w:rsidR="00300AD8" w:rsidRDefault="00300AD8" w:rsidP="0040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651620"/>
      <w:docPartObj>
        <w:docPartGallery w:val="Page Numbers (Bottom of Page)"/>
        <w:docPartUnique/>
      </w:docPartObj>
    </w:sdtPr>
    <w:sdtEndPr>
      <w:rPr>
        <w:noProof/>
      </w:rPr>
    </w:sdtEndPr>
    <w:sdtContent>
      <w:p w14:paraId="7C801577" w14:textId="0176AF4E" w:rsidR="008104E6" w:rsidRDefault="008104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CD4B8F" w14:textId="77777777" w:rsidR="00403816" w:rsidRDefault="00403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95FE6" w14:textId="77777777" w:rsidR="00300AD8" w:rsidRDefault="00300AD8" w:rsidP="00403816">
      <w:pPr>
        <w:spacing w:after="0" w:line="240" w:lineRule="auto"/>
      </w:pPr>
      <w:r>
        <w:separator/>
      </w:r>
    </w:p>
  </w:footnote>
  <w:footnote w:type="continuationSeparator" w:id="0">
    <w:p w14:paraId="19FCBE51" w14:textId="77777777" w:rsidR="00300AD8" w:rsidRDefault="00300AD8" w:rsidP="00403816">
      <w:pPr>
        <w:spacing w:after="0" w:line="240" w:lineRule="auto"/>
      </w:pPr>
      <w:r>
        <w:continuationSeparator/>
      </w:r>
    </w:p>
  </w:footnote>
  <w:footnote w:id="1">
    <w:p w14:paraId="3F437F4C" w14:textId="77777777" w:rsidR="00AE1FB0" w:rsidRPr="004179DB" w:rsidRDefault="00AE1FB0" w:rsidP="00AE1FB0">
      <w:pPr>
        <w:pStyle w:val="FootnoteText"/>
      </w:pPr>
      <w:r w:rsidRPr="004179DB">
        <w:rPr>
          <w:rStyle w:val="FootnoteReference"/>
        </w:rPr>
        <w:footnoteRef/>
      </w:r>
      <w:r w:rsidRPr="004179DB">
        <w:t xml:space="preserve"> https://milady.cengage.com/mindtap</w:t>
      </w:r>
    </w:p>
  </w:footnote>
  <w:footnote w:id="2">
    <w:p w14:paraId="1B774DB8" w14:textId="77777777" w:rsidR="00AE1FB0" w:rsidRDefault="00AE1FB0" w:rsidP="00AE1FB0">
      <w:pPr>
        <w:pStyle w:val="FootnoteText"/>
      </w:pPr>
      <w:r w:rsidRPr="004179DB">
        <w:rPr>
          <w:rStyle w:val="FootnoteReference"/>
        </w:rPr>
        <w:footnoteRef/>
      </w:r>
      <w:r w:rsidRPr="004179DB">
        <w:t xml:space="preserve"> https://www.learnaboutbeauty.com/eco_login.php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A35"/>
    <w:multiLevelType w:val="hybridMultilevel"/>
    <w:tmpl w:val="3944580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4E0218"/>
    <w:multiLevelType w:val="hybridMultilevel"/>
    <w:tmpl w:val="53E29FEC"/>
    <w:lvl w:ilvl="0" w:tplc="5F06024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114B40"/>
    <w:multiLevelType w:val="hybridMultilevel"/>
    <w:tmpl w:val="4B2C5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681F22"/>
    <w:multiLevelType w:val="hybridMultilevel"/>
    <w:tmpl w:val="74BCBE92"/>
    <w:lvl w:ilvl="0" w:tplc="B9FED74E">
      <w:start w:val="5"/>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C1609D"/>
    <w:multiLevelType w:val="hybridMultilevel"/>
    <w:tmpl w:val="6588A74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21DD4ED3"/>
    <w:multiLevelType w:val="hybridMultilevel"/>
    <w:tmpl w:val="3490D3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D21DD8"/>
    <w:multiLevelType w:val="hybridMultilevel"/>
    <w:tmpl w:val="1A8A87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CCD2586"/>
    <w:multiLevelType w:val="hybridMultilevel"/>
    <w:tmpl w:val="6588A74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55CE782D"/>
    <w:multiLevelType w:val="hybridMultilevel"/>
    <w:tmpl w:val="D644A8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DE26B65"/>
    <w:multiLevelType w:val="hybridMultilevel"/>
    <w:tmpl w:val="0B30AF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BC6587"/>
    <w:multiLevelType w:val="hybridMultilevel"/>
    <w:tmpl w:val="0B30AF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0"/>
  </w:num>
  <w:num w:numId="3">
    <w:abstractNumId w:val="0"/>
  </w:num>
  <w:num w:numId="4">
    <w:abstractNumId w:val="8"/>
  </w:num>
  <w:num w:numId="5">
    <w:abstractNumId w:val="9"/>
  </w:num>
  <w:num w:numId="6">
    <w:abstractNumId w:val="1"/>
  </w:num>
  <w:num w:numId="7">
    <w:abstractNumId w:val="2"/>
  </w:num>
  <w:num w:numId="8">
    <w:abstractNumId w:val="5"/>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E14"/>
    <w:rsid w:val="00001C55"/>
    <w:rsid w:val="00001CCB"/>
    <w:rsid w:val="00002E92"/>
    <w:rsid w:val="00002EF3"/>
    <w:rsid w:val="000039E2"/>
    <w:rsid w:val="00003F9B"/>
    <w:rsid w:val="00005C34"/>
    <w:rsid w:val="00010D35"/>
    <w:rsid w:val="00012271"/>
    <w:rsid w:val="00012F4B"/>
    <w:rsid w:val="000149BD"/>
    <w:rsid w:val="00015D60"/>
    <w:rsid w:val="00021603"/>
    <w:rsid w:val="000350ED"/>
    <w:rsid w:val="00040493"/>
    <w:rsid w:val="00040CAC"/>
    <w:rsid w:val="00042B98"/>
    <w:rsid w:val="00042C35"/>
    <w:rsid w:val="00044C81"/>
    <w:rsid w:val="00044F3D"/>
    <w:rsid w:val="000517F1"/>
    <w:rsid w:val="00052405"/>
    <w:rsid w:val="00053D11"/>
    <w:rsid w:val="000549EC"/>
    <w:rsid w:val="00054A1E"/>
    <w:rsid w:val="00057C9A"/>
    <w:rsid w:val="00062688"/>
    <w:rsid w:val="000628D8"/>
    <w:rsid w:val="000651D7"/>
    <w:rsid w:val="00067CEE"/>
    <w:rsid w:val="00070B93"/>
    <w:rsid w:val="000720CB"/>
    <w:rsid w:val="00074E57"/>
    <w:rsid w:val="00077A83"/>
    <w:rsid w:val="000810A4"/>
    <w:rsid w:val="0008563E"/>
    <w:rsid w:val="00085B8C"/>
    <w:rsid w:val="00085D84"/>
    <w:rsid w:val="00087176"/>
    <w:rsid w:val="00090698"/>
    <w:rsid w:val="00090E83"/>
    <w:rsid w:val="00091499"/>
    <w:rsid w:val="0009268E"/>
    <w:rsid w:val="00094032"/>
    <w:rsid w:val="000972D0"/>
    <w:rsid w:val="000A0DF5"/>
    <w:rsid w:val="000A2D3E"/>
    <w:rsid w:val="000A37D1"/>
    <w:rsid w:val="000A41F6"/>
    <w:rsid w:val="000A437D"/>
    <w:rsid w:val="000A67DF"/>
    <w:rsid w:val="000B506D"/>
    <w:rsid w:val="000B6243"/>
    <w:rsid w:val="000C222B"/>
    <w:rsid w:val="000C2DCD"/>
    <w:rsid w:val="000C5D6C"/>
    <w:rsid w:val="000C77EC"/>
    <w:rsid w:val="000E1120"/>
    <w:rsid w:val="000E2EEB"/>
    <w:rsid w:val="000E3591"/>
    <w:rsid w:val="000E585C"/>
    <w:rsid w:val="000F0B01"/>
    <w:rsid w:val="000F3202"/>
    <w:rsid w:val="000F4235"/>
    <w:rsid w:val="000F7A75"/>
    <w:rsid w:val="001008FE"/>
    <w:rsid w:val="001057FC"/>
    <w:rsid w:val="00115DFE"/>
    <w:rsid w:val="00120FA5"/>
    <w:rsid w:val="00123E14"/>
    <w:rsid w:val="001240BB"/>
    <w:rsid w:val="001271AE"/>
    <w:rsid w:val="001272C1"/>
    <w:rsid w:val="00127E85"/>
    <w:rsid w:val="00131048"/>
    <w:rsid w:val="00131CCB"/>
    <w:rsid w:val="001325A2"/>
    <w:rsid w:val="00132AC6"/>
    <w:rsid w:val="001416CC"/>
    <w:rsid w:val="0014283F"/>
    <w:rsid w:val="0014416E"/>
    <w:rsid w:val="001513C6"/>
    <w:rsid w:val="00152B9A"/>
    <w:rsid w:val="00153299"/>
    <w:rsid w:val="00153AFC"/>
    <w:rsid w:val="00155AAB"/>
    <w:rsid w:val="0015650B"/>
    <w:rsid w:val="00156F69"/>
    <w:rsid w:val="00161747"/>
    <w:rsid w:val="00161863"/>
    <w:rsid w:val="001653C3"/>
    <w:rsid w:val="001677BE"/>
    <w:rsid w:val="00167CEA"/>
    <w:rsid w:val="00171ABE"/>
    <w:rsid w:val="0017660A"/>
    <w:rsid w:val="00177E4A"/>
    <w:rsid w:val="0018177F"/>
    <w:rsid w:val="001818C3"/>
    <w:rsid w:val="00181A0C"/>
    <w:rsid w:val="00181E08"/>
    <w:rsid w:val="0018554A"/>
    <w:rsid w:val="001902DA"/>
    <w:rsid w:val="00192366"/>
    <w:rsid w:val="00193D0D"/>
    <w:rsid w:val="001A3723"/>
    <w:rsid w:val="001A3D48"/>
    <w:rsid w:val="001A4E52"/>
    <w:rsid w:val="001A4F95"/>
    <w:rsid w:val="001B35F1"/>
    <w:rsid w:val="001B636B"/>
    <w:rsid w:val="001B6CCA"/>
    <w:rsid w:val="001C0023"/>
    <w:rsid w:val="001C0FFF"/>
    <w:rsid w:val="001C194E"/>
    <w:rsid w:val="001C1B09"/>
    <w:rsid w:val="001C2FAE"/>
    <w:rsid w:val="001C508D"/>
    <w:rsid w:val="001C715B"/>
    <w:rsid w:val="001D013C"/>
    <w:rsid w:val="001D0F0F"/>
    <w:rsid w:val="001D171A"/>
    <w:rsid w:val="001E0B9C"/>
    <w:rsid w:val="001F0ECC"/>
    <w:rsid w:val="001F128F"/>
    <w:rsid w:val="001F222D"/>
    <w:rsid w:val="001F246E"/>
    <w:rsid w:val="001F261F"/>
    <w:rsid w:val="001F4CB8"/>
    <w:rsid w:val="001F728D"/>
    <w:rsid w:val="00201667"/>
    <w:rsid w:val="002045BF"/>
    <w:rsid w:val="00206D1A"/>
    <w:rsid w:val="00206F90"/>
    <w:rsid w:val="00210298"/>
    <w:rsid w:val="0021115D"/>
    <w:rsid w:val="0021335F"/>
    <w:rsid w:val="0021478B"/>
    <w:rsid w:val="002149AB"/>
    <w:rsid w:val="00220389"/>
    <w:rsid w:val="00222887"/>
    <w:rsid w:val="002252D4"/>
    <w:rsid w:val="0022770D"/>
    <w:rsid w:val="002425E4"/>
    <w:rsid w:val="0024269A"/>
    <w:rsid w:val="002432BF"/>
    <w:rsid w:val="00244F45"/>
    <w:rsid w:val="002461DE"/>
    <w:rsid w:val="00247DB0"/>
    <w:rsid w:val="0025021D"/>
    <w:rsid w:val="002513CC"/>
    <w:rsid w:val="002566CB"/>
    <w:rsid w:val="00260B0E"/>
    <w:rsid w:val="002619DA"/>
    <w:rsid w:val="0026279E"/>
    <w:rsid w:val="00264B6E"/>
    <w:rsid w:val="00266B73"/>
    <w:rsid w:val="00272B0A"/>
    <w:rsid w:val="00274367"/>
    <w:rsid w:val="002774B0"/>
    <w:rsid w:val="00277B07"/>
    <w:rsid w:val="0028131D"/>
    <w:rsid w:val="00281E6E"/>
    <w:rsid w:val="00287E2F"/>
    <w:rsid w:val="0029069C"/>
    <w:rsid w:val="00290F3A"/>
    <w:rsid w:val="002966FC"/>
    <w:rsid w:val="002A04CD"/>
    <w:rsid w:val="002A0864"/>
    <w:rsid w:val="002A090F"/>
    <w:rsid w:val="002A4D19"/>
    <w:rsid w:val="002A7669"/>
    <w:rsid w:val="002B120A"/>
    <w:rsid w:val="002B2355"/>
    <w:rsid w:val="002B7140"/>
    <w:rsid w:val="002B7388"/>
    <w:rsid w:val="002C24EC"/>
    <w:rsid w:val="002C2B5F"/>
    <w:rsid w:val="002C37AA"/>
    <w:rsid w:val="002C629B"/>
    <w:rsid w:val="002D04E9"/>
    <w:rsid w:val="002D0B78"/>
    <w:rsid w:val="002D7F26"/>
    <w:rsid w:val="002E0387"/>
    <w:rsid w:val="002E19C2"/>
    <w:rsid w:val="002E2EA7"/>
    <w:rsid w:val="002F1195"/>
    <w:rsid w:val="002F196D"/>
    <w:rsid w:val="002F2045"/>
    <w:rsid w:val="002F5672"/>
    <w:rsid w:val="002F70D6"/>
    <w:rsid w:val="00300AD8"/>
    <w:rsid w:val="003048B5"/>
    <w:rsid w:val="00310C8E"/>
    <w:rsid w:val="003130BD"/>
    <w:rsid w:val="00316095"/>
    <w:rsid w:val="00316549"/>
    <w:rsid w:val="00316949"/>
    <w:rsid w:val="003171C8"/>
    <w:rsid w:val="00317DB8"/>
    <w:rsid w:val="00320BAB"/>
    <w:rsid w:val="00323907"/>
    <w:rsid w:val="003242DA"/>
    <w:rsid w:val="00331482"/>
    <w:rsid w:val="00333578"/>
    <w:rsid w:val="00333ED3"/>
    <w:rsid w:val="00336CBF"/>
    <w:rsid w:val="00342131"/>
    <w:rsid w:val="0034246F"/>
    <w:rsid w:val="00342F9C"/>
    <w:rsid w:val="0034428D"/>
    <w:rsid w:val="00344C2F"/>
    <w:rsid w:val="0035161D"/>
    <w:rsid w:val="00355B6B"/>
    <w:rsid w:val="003601D1"/>
    <w:rsid w:val="00360A31"/>
    <w:rsid w:val="003622B0"/>
    <w:rsid w:val="00363C5D"/>
    <w:rsid w:val="0036518B"/>
    <w:rsid w:val="003676A0"/>
    <w:rsid w:val="00372E4D"/>
    <w:rsid w:val="00373CCE"/>
    <w:rsid w:val="00374C5D"/>
    <w:rsid w:val="00376BDC"/>
    <w:rsid w:val="0037737E"/>
    <w:rsid w:val="00384DB7"/>
    <w:rsid w:val="00385B99"/>
    <w:rsid w:val="0038660D"/>
    <w:rsid w:val="00387359"/>
    <w:rsid w:val="00397537"/>
    <w:rsid w:val="003A2A7B"/>
    <w:rsid w:val="003A70D1"/>
    <w:rsid w:val="003A7715"/>
    <w:rsid w:val="003B4A6D"/>
    <w:rsid w:val="003B600F"/>
    <w:rsid w:val="003C0A9D"/>
    <w:rsid w:val="003C244B"/>
    <w:rsid w:val="003C2B19"/>
    <w:rsid w:val="003C36B1"/>
    <w:rsid w:val="003C7571"/>
    <w:rsid w:val="003C7E88"/>
    <w:rsid w:val="003D08A7"/>
    <w:rsid w:val="003D0FBC"/>
    <w:rsid w:val="003D259C"/>
    <w:rsid w:val="003D37E5"/>
    <w:rsid w:val="003D43BC"/>
    <w:rsid w:val="003D6806"/>
    <w:rsid w:val="003E0154"/>
    <w:rsid w:val="003E0FD5"/>
    <w:rsid w:val="003E265E"/>
    <w:rsid w:val="003E288E"/>
    <w:rsid w:val="003E45F5"/>
    <w:rsid w:val="003E6405"/>
    <w:rsid w:val="003F06D9"/>
    <w:rsid w:val="003F42E0"/>
    <w:rsid w:val="003F5F4C"/>
    <w:rsid w:val="003F7320"/>
    <w:rsid w:val="0040231F"/>
    <w:rsid w:val="00403816"/>
    <w:rsid w:val="0040421A"/>
    <w:rsid w:val="00405819"/>
    <w:rsid w:val="004065D3"/>
    <w:rsid w:val="0040673B"/>
    <w:rsid w:val="00406F5B"/>
    <w:rsid w:val="00407FB5"/>
    <w:rsid w:val="004100C9"/>
    <w:rsid w:val="004103A1"/>
    <w:rsid w:val="00414316"/>
    <w:rsid w:val="00415BEE"/>
    <w:rsid w:val="004179DB"/>
    <w:rsid w:val="00420F77"/>
    <w:rsid w:val="004273E6"/>
    <w:rsid w:val="0043338C"/>
    <w:rsid w:val="004345EF"/>
    <w:rsid w:val="004348B7"/>
    <w:rsid w:val="00440AB0"/>
    <w:rsid w:val="004410A3"/>
    <w:rsid w:val="00451CD6"/>
    <w:rsid w:val="00454F10"/>
    <w:rsid w:val="004550DA"/>
    <w:rsid w:val="00455523"/>
    <w:rsid w:val="00455E79"/>
    <w:rsid w:val="00457E2B"/>
    <w:rsid w:val="00462656"/>
    <w:rsid w:val="0046421F"/>
    <w:rsid w:val="0046518B"/>
    <w:rsid w:val="00470282"/>
    <w:rsid w:val="00471E74"/>
    <w:rsid w:val="0048011B"/>
    <w:rsid w:val="00482BF0"/>
    <w:rsid w:val="00483777"/>
    <w:rsid w:val="0048468B"/>
    <w:rsid w:val="00484891"/>
    <w:rsid w:val="00485449"/>
    <w:rsid w:val="004854B2"/>
    <w:rsid w:val="0048570D"/>
    <w:rsid w:val="00486345"/>
    <w:rsid w:val="00487EC1"/>
    <w:rsid w:val="00490328"/>
    <w:rsid w:val="00491CFE"/>
    <w:rsid w:val="00493C8C"/>
    <w:rsid w:val="00496861"/>
    <w:rsid w:val="00497336"/>
    <w:rsid w:val="004974B8"/>
    <w:rsid w:val="004A0772"/>
    <w:rsid w:val="004A0FB7"/>
    <w:rsid w:val="004A1F65"/>
    <w:rsid w:val="004A2C13"/>
    <w:rsid w:val="004A309A"/>
    <w:rsid w:val="004A5FA0"/>
    <w:rsid w:val="004A754B"/>
    <w:rsid w:val="004B0101"/>
    <w:rsid w:val="004B0C03"/>
    <w:rsid w:val="004B604C"/>
    <w:rsid w:val="004C00C3"/>
    <w:rsid w:val="004C754A"/>
    <w:rsid w:val="004D0F03"/>
    <w:rsid w:val="004D1937"/>
    <w:rsid w:val="004D604A"/>
    <w:rsid w:val="004E02AE"/>
    <w:rsid w:val="004E2055"/>
    <w:rsid w:val="004E6A69"/>
    <w:rsid w:val="004F3E2B"/>
    <w:rsid w:val="00505657"/>
    <w:rsid w:val="00507700"/>
    <w:rsid w:val="00507A07"/>
    <w:rsid w:val="005139BD"/>
    <w:rsid w:val="00515CBB"/>
    <w:rsid w:val="00515F05"/>
    <w:rsid w:val="00516E14"/>
    <w:rsid w:val="005201C1"/>
    <w:rsid w:val="0052093C"/>
    <w:rsid w:val="00522472"/>
    <w:rsid w:val="00526A95"/>
    <w:rsid w:val="005274B6"/>
    <w:rsid w:val="005275FC"/>
    <w:rsid w:val="00527879"/>
    <w:rsid w:val="005302F1"/>
    <w:rsid w:val="00531074"/>
    <w:rsid w:val="00531D5E"/>
    <w:rsid w:val="005324B8"/>
    <w:rsid w:val="005327FB"/>
    <w:rsid w:val="00535755"/>
    <w:rsid w:val="00535B81"/>
    <w:rsid w:val="00541BAA"/>
    <w:rsid w:val="00542E83"/>
    <w:rsid w:val="00544CE6"/>
    <w:rsid w:val="0054519E"/>
    <w:rsid w:val="00545A8E"/>
    <w:rsid w:val="00547BFC"/>
    <w:rsid w:val="005574DA"/>
    <w:rsid w:val="00557E15"/>
    <w:rsid w:val="005600B9"/>
    <w:rsid w:val="00560DBC"/>
    <w:rsid w:val="00562AA1"/>
    <w:rsid w:val="005633AB"/>
    <w:rsid w:val="00564D75"/>
    <w:rsid w:val="0056679F"/>
    <w:rsid w:val="005667E5"/>
    <w:rsid w:val="00567EF8"/>
    <w:rsid w:val="005727C0"/>
    <w:rsid w:val="0058717E"/>
    <w:rsid w:val="0059126D"/>
    <w:rsid w:val="0059470B"/>
    <w:rsid w:val="00595F62"/>
    <w:rsid w:val="00596A0E"/>
    <w:rsid w:val="005A0EDF"/>
    <w:rsid w:val="005A2064"/>
    <w:rsid w:val="005A61BB"/>
    <w:rsid w:val="005A7170"/>
    <w:rsid w:val="005B2B06"/>
    <w:rsid w:val="005B340E"/>
    <w:rsid w:val="005B4DDF"/>
    <w:rsid w:val="005B5B0E"/>
    <w:rsid w:val="005B6524"/>
    <w:rsid w:val="005B6FB6"/>
    <w:rsid w:val="005C11E2"/>
    <w:rsid w:val="005C2F7B"/>
    <w:rsid w:val="005C310F"/>
    <w:rsid w:val="005C546C"/>
    <w:rsid w:val="005C58D9"/>
    <w:rsid w:val="005D18B7"/>
    <w:rsid w:val="005D2EDB"/>
    <w:rsid w:val="005D5A00"/>
    <w:rsid w:val="005E0755"/>
    <w:rsid w:val="005E1A1E"/>
    <w:rsid w:val="005E2817"/>
    <w:rsid w:val="005F19B1"/>
    <w:rsid w:val="005F2439"/>
    <w:rsid w:val="005F373D"/>
    <w:rsid w:val="005F4BA1"/>
    <w:rsid w:val="005F681B"/>
    <w:rsid w:val="00601176"/>
    <w:rsid w:val="006025C9"/>
    <w:rsid w:val="006050B4"/>
    <w:rsid w:val="006058E7"/>
    <w:rsid w:val="00606DC8"/>
    <w:rsid w:val="006078F3"/>
    <w:rsid w:val="00610F00"/>
    <w:rsid w:val="00614E2E"/>
    <w:rsid w:val="006174FD"/>
    <w:rsid w:val="00626AE9"/>
    <w:rsid w:val="00632A2A"/>
    <w:rsid w:val="00635400"/>
    <w:rsid w:val="006357B1"/>
    <w:rsid w:val="0063778B"/>
    <w:rsid w:val="00647075"/>
    <w:rsid w:val="0064791A"/>
    <w:rsid w:val="00651BD0"/>
    <w:rsid w:val="00652BE9"/>
    <w:rsid w:val="00655359"/>
    <w:rsid w:val="0065701F"/>
    <w:rsid w:val="0066371B"/>
    <w:rsid w:val="00666689"/>
    <w:rsid w:val="00667A9D"/>
    <w:rsid w:val="00667AAD"/>
    <w:rsid w:val="00670024"/>
    <w:rsid w:val="006715D1"/>
    <w:rsid w:val="006721D8"/>
    <w:rsid w:val="006756EE"/>
    <w:rsid w:val="00675B2E"/>
    <w:rsid w:val="00676404"/>
    <w:rsid w:val="006768A3"/>
    <w:rsid w:val="00681084"/>
    <w:rsid w:val="00681B4D"/>
    <w:rsid w:val="006861C2"/>
    <w:rsid w:val="00686D27"/>
    <w:rsid w:val="00687501"/>
    <w:rsid w:val="00693BB4"/>
    <w:rsid w:val="00695235"/>
    <w:rsid w:val="006A5C9D"/>
    <w:rsid w:val="006B04D9"/>
    <w:rsid w:val="006B7A83"/>
    <w:rsid w:val="006B7FBD"/>
    <w:rsid w:val="006C172E"/>
    <w:rsid w:val="006C681B"/>
    <w:rsid w:val="006D016D"/>
    <w:rsid w:val="006D038A"/>
    <w:rsid w:val="006D0D77"/>
    <w:rsid w:val="006D3E66"/>
    <w:rsid w:val="006D60F2"/>
    <w:rsid w:val="006E02D0"/>
    <w:rsid w:val="006E1B27"/>
    <w:rsid w:val="006E20EA"/>
    <w:rsid w:val="006E4918"/>
    <w:rsid w:val="006E6F8D"/>
    <w:rsid w:val="006E7428"/>
    <w:rsid w:val="006E7994"/>
    <w:rsid w:val="006F3BEC"/>
    <w:rsid w:val="006F4242"/>
    <w:rsid w:val="006F4BB5"/>
    <w:rsid w:val="0070076E"/>
    <w:rsid w:val="00701536"/>
    <w:rsid w:val="00702EA0"/>
    <w:rsid w:val="00702ED8"/>
    <w:rsid w:val="00707743"/>
    <w:rsid w:val="007109AF"/>
    <w:rsid w:val="0071340E"/>
    <w:rsid w:val="00714675"/>
    <w:rsid w:val="00715948"/>
    <w:rsid w:val="007168B3"/>
    <w:rsid w:val="0072031C"/>
    <w:rsid w:val="007209DC"/>
    <w:rsid w:val="00722458"/>
    <w:rsid w:val="00722728"/>
    <w:rsid w:val="0073080D"/>
    <w:rsid w:val="0073156F"/>
    <w:rsid w:val="0073204B"/>
    <w:rsid w:val="0073303A"/>
    <w:rsid w:val="00733A86"/>
    <w:rsid w:val="00734F31"/>
    <w:rsid w:val="00736807"/>
    <w:rsid w:val="00741E09"/>
    <w:rsid w:val="007434B4"/>
    <w:rsid w:val="00743CBC"/>
    <w:rsid w:val="00745376"/>
    <w:rsid w:val="00746272"/>
    <w:rsid w:val="00746D6D"/>
    <w:rsid w:val="00755778"/>
    <w:rsid w:val="0075710D"/>
    <w:rsid w:val="00760396"/>
    <w:rsid w:val="007608FF"/>
    <w:rsid w:val="007649B4"/>
    <w:rsid w:val="0076551B"/>
    <w:rsid w:val="007659DA"/>
    <w:rsid w:val="0077510E"/>
    <w:rsid w:val="0077525B"/>
    <w:rsid w:val="00776B66"/>
    <w:rsid w:val="00781EB9"/>
    <w:rsid w:val="00782D90"/>
    <w:rsid w:val="00790FED"/>
    <w:rsid w:val="007926AC"/>
    <w:rsid w:val="007A4341"/>
    <w:rsid w:val="007A49A3"/>
    <w:rsid w:val="007B17BD"/>
    <w:rsid w:val="007B5685"/>
    <w:rsid w:val="007B7707"/>
    <w:rsid w:val="007B7DEF"/>
    <w:rsid w:val="007C04B4"/>
    <w:rsid w:val="007C3AD3"/>
    <w:rsid w:val="007C5525"/>
    <w:rsid w:val="007C5F1F"/>
    <w:rsid w:val="007D22A7"/>
    <w:rsid w:val="007D3246"/>
    <w:rsid w:val="007D64F0"/>
    <w:rsid w:val="007E45DE"/>
    <w:rsid w:val="007F1111"/>
    <w:rsid w:val="007F23BA"/>
    <w:rsid w:val="007F3EA7"/>
    <w:rsid w:val="007F77BB"/>
    <w:rsid w:val="00803155"/>
    <w:rsid w:val="00804FF7"/>
    <w:rsid w:val="00806700"/>
    <w:rsid w:val="00806989"/>
    <w:rsid w:val="008104E6"/>
    <w:rsid w:val="008145DB"/>
    <w:rsid w:val="008148BD"/>
    <w:rsid w:val="00814BDC"/>
    <w:rsid w:val="00815394"/>
    <w:rsid w:val="0081605D"/>
    <w:rsid w:val="00817FEA"/>
    <w:rsid w:val="00821ED1"/>
    <w:rsid w:val="008224CE"/>
    <w:rsid w:val="008265D7"/>
    <w:rsid w:val="00827096"/>
    <w:rsid w:val="008305C9"/>
    <w:rsid w:val="0083736F"/>
    <w:rsid w:val="00837912"/>
    <w:rsid w:val="00840D68"/>
    <w:rsid w:val="0084198B"/>
    <w:rsid w:val="008424A0"/>
    <w:rsid w:val="008435AC"/>
    <w:rsid w:val="00844A75"/>
    <w:rsid w:val="00847A50"/>
    <w:rsid w:val="00851FD1"/>
    <w:rsid w:val="0085319C"/>
    <w:rsid w:val="00861AC6"/>
    <w:rsid w:val="00862D34"/>
    <w:rsid w:val="00864BC3"/>
    <w:rsid w:val="0087014E"/>
    <w:rsid w:val="008725A8"/>
    <w:rsid w:val="00873BA7"/>
    <w:rsid w:val="00874522"/>
    <w:rsid w:val="00874814"/>
    <w:rsid w:val="0087577F"/>
    <w:rsid w:val="00877D86"/>
    <w:rsid w:val="00884CBA"/>
    <w:rsid w:val="00893011"/>
    <w:rsid w:val="00895146"/>
    <w:rsid w:val="008A4219"/>
    <w:rsid w:val="008A5F8B"/>
    <w:rsid w:val="008A639A"/>
    <w:rsid w:val="008B3AA2"/>
    <w:rsid w:val="008B435E"/>
    <w:rsid w:val="008B55F5"/>
    <w:rsid w:val="008B7697"/>
    <w:rsid w:val="008C50AD"/>
    <w:rsid w:val="008C540D"/>
    <w:rsid w:val="008D5801"/>
    <w:rsid w:val="008D641A"/>
    <w:rsid w:val="008D75AD"/>
    <w:rsid w:val="008E12C4"/>
    <w:rsid w:val="008E3CD8"/>
    <w:rsid w:val="008E50FB"/>
    <w:rsid w:val="008F0CB7"/>
    <w:rsid w:val="008F4C95"/>
    <w:rsid w:val="00902004"/>
    <w:rsid w:val="009025C5"/>
    <w:rsid w:val="00905E81"/>
    <w:rsid w:val="0090787B"/>
    <w:rsid w:val="00913767"/>
    <w:rsid w:val="0091377C"/>
    <w:rsid w:val="00913C7B"/>
    <w:rsid w:val="00914EF3"/>
    <w:rsid w:val="00923B23"/>
    <w:rsid w:val="00923FCB"/>
    <w:rsid w:val="00931C41"/>
    <w:rsid w:val="009349B4"/>
    <w:rsid w:val="00937975"/>
    <w:rsid w:val="009405C1"/>
    <w:rsid w:val="00940802"/>
    <w:rsid w:val="00941612"/>
    <w:rsid w:val="00943020"/>
    <w:rsid w:val="00943BF8"/>
    <w:rsid w:val="00945069"/>
    <w:rsid w:val="00947CD5"/>
    <w:rsid w:val="009525AF"/>
    <w:rsid w:val="00952781"/>
    <w:rsid w:val="00952D18"/>
    <w:rsid w:val="00956A0B"/>
    <w:rsid w:val="00956DC8"/>
    <w:rsid w:val="009606C0"/>
    <w:rsid w:val="00960C00"/>
    <w:rsid w:val="00961040"/>
    <w:rsid w:val="0096222B"/>
    <w:rsid w:val="009624FA"/>
    <w:rsid w:val="00964BFE"/>
    <w:rsid w:val="009678E5"/>
    <w:rsid w:val="0097002D"/>
    <w:rsid w:val="009733FB"/>
    <w:rsid w:val="00974F1F"/>
    <w:rsid w:val="00975296"/>
    <w:rsid w:val="00977266"/>
    <w:rsid w:val="0098336C"/>
    <w:rsid w:val="009846DE"/>
    <w:rsid w:val="009850AC"/>
    <w:rsid w:val="0098512B"/>
    <w:rsid w:val="009855D4"/>
    <w:rsid w:val="00986696"/>
    <w:rsid w:val="00987729"/>
    <w:rsid w:val="009924E7"/>
    <w:rsid w:val="00994299"/>
    <w:rsid w:val="00994B00"/>
    <w:rsid w:val="009A3E4D"/>
    <w:rsid w:val="009A5022"/>
    <w:rsid w:val="009A56A1"/>
    <w:rsid w:val="009A586F"/>
    <w:rsid w:val="009B1B48"/>
    <w:rsid w:val="009B26CF"/>
    <w:rsid w:val="009B2BA6"/>
    <w:rsid w:val="009B655A"/>
    <w:rsid w:val="009B6E22"/>
    <w:rsid w:val="009C0653"/>
    <w:rsid w:val="009C0C07"/>
    <w:rsid w:val="009C3D24"/>
    <w:rsid w:val="009C4DAB"/>
    <w:rsid w:val="009C6C13"/>
    <w:rsid w:val="009D62CD"/>
    <w:rsid w:val="009E5685"/>
    <w:rsid w:val="009E692D"/>
    <w:rsid w:val="009E74CB"/>
    <w:rsid w:val="009F30B8"/>
    <w:rsid w:val="009F5B9C"/>
    <w:rsid w:val="009F5F65"/>
    <w:rsid w:val="00A00976"/>
    <w:rsid w:val="00A00BBB"/>
    <w:rsid w:val="00A050D8"/>
    <w:rsid w:val="00A0763A"/>
    <w:rsid w:val="00A11CA8"/>
    <w:rsid w:val="00A139A2"/>
    <w:rsid w:val="00A16870"/>
    <w:rsid w:val="00A17828"/>
    <w:rsid w:val="00A20988"/>
    <w:rsid w:val="00A3257A"/>
    <w:rsid w:val="00A35C90"/>
    <w:rsid w:val="00A3630F"/>
    <w:rsid w:val="00A40FA5"/>
    <w:rsid w:val="00A42BCD"/>
    <w:rsid w:val="00A441EF"/>
    <w:rsid w:val="00A47E19"/>
    <w:rsid w:val="00A549E0"/>
    <w:rsid w:val="00A6123C"/>
    <w:rsid w:val="00A65DDA"/>
    <w:rsid w:val="00A66567"/>
    <w:rsid w:val="00A66AF8"/>
    <w:rsid w:val="00A70DE3"/>
    <w:rsid w:val="00A72699"/>
    <w:rsid w:val="00A73A69"/>
    <w:rsid w:val="00A750CD"/>
    <w:rsid w:val="00A8084D"/>
    <w:rsid w:val="00A80850"/>
    <w:rsid w:val="00A81289"/>
    <w:rsid w:val="00A82E6E"/>
    <w:rsid w:val="00A83C47"/>
    <w:rsid w:val="00A8784A"/>
    <w:rsid w:val="00AA3645"/>
    <w:rsid w:val="00AA6C01"/>
    <w:rsid w:val="00AB01B9"/>
    <w:rsid w:val="00AB7003"/>
    <w:rsid w:val="00AC466C"/>
    <w:rsid w:val="00AD08CE"/>
    <w:rsid w:val="00AD3678"/>
    <w:rsid w:val="00AD4FF8"/>
    <w:rsid w:val="00AD71FB"/>
    <w:rsid w:val="00AE1E48"/>
    <w:rsid w:val="00AE1E87"/>
    <w:rsid w:val="00AE1FB0"/>
    <w:rsid w:val="00AE7FFE"/>
    <w:rsid w:val="00AF0E4A"/>
    <w:rsid w:val="00AF554E"/>
    <w:rsid w:val="00AF5B76"/>
    <w:rsid w:val="00AF7FAC"/>
    <w:rsid w:val="00B01738"/>
    <w:rsid w:val="00B01AB0"/>
    <w:rsid w:val="00B05BB7"/>
    <w:rsid w:val="00B07C6F"/>
    <w:rsid w:val="00B104E6"/>
    <w:rsid w:val="00B14A66"/>
    <w:rsid w:val="00B15A0F"/>
    <w:rsid w:val="00B16499"/>
    <w:rsid w:val="00B164D3"/>
    <w:rsid w:val="00B1765C"/>
    <w:rsid w:val="00B22E37"/>
    <w:rsid w:val="00B25643"/>
    <w:rsid w:val="00B30381"/>
    <w:rsid w:val="00B33C10"/>
    <w:rsid w:val="00B44F0B"/>
    <w:rsid w:val="00B45F35"/>
    <w:rsid w:val="00B47ABC"/>
    <w:rsid w:val="00B50BA1"/>
    <w:rsid w:val="00B52198"/>
    <w:rsid w:val="00B55AEF"/>
    <w:rsid w:val="00B62F95"/>
    <w:rsid w:val="00B64AF0"/>
    <w:rsid w:val="00B6646E"/>
    <w:rsid w:val="00B6650E"/>
    <w:rsid w:val="00B701F9"/>
    <w:rsid w:val="00B7058B"/>
    <w:rsid w:val="00B7229C"/>
    <w:rsid w:val="00B75392"/>
    <w:rsid w:val="00B83047"/>
    <w:rsid w:val="00B831A2"/>
    <w:rsid w:val="00B847F4"/>
    <w:rsid w:val="00B85C4C"/>
    <w:rsid w:val="00B911F7"/>
    <w:rsid w:val="00B91C47"/>
    <w:rsid w:val="00B928D4"/>
    <w:rsid w:val="00B936AB"/>
    <w:rsid w:val="00B94940"/>
    <w:rsid w:val="00B97904"/>
    <w:rsid w:val="00B97B06"/>
    <w:rsid w:val="00BA0BF2"/>
    <w:rsid w:val="00BA203E"/>
    <w:rsid w:val="00BA31D6"/>
    <w:rsid w:val="00BA5027"/>
    <w:rsid w:val="00BA632F"/>
    <w:rsid w:val="00BB6594"/>
    <w:rsid w:val="00BC2422"/>
    <w:rsid w:val="00BC3AF6"/>
    <w:rsid w:val="00BC5E4A"/>
    <w:rsid w:val="00BD341D"/>
    <w:rsid w:val="00BD5049"/>
    <w:rsid w:val="00BD61F4"/>
    <w:rsid w:val="00BE2122"/>
    <w:rsid w:val="00BE62DA"/>
    <w:rsid w:val="00BE690D"/>
    <w:rsid w:val="00BF1D64"/>
    <w:rsid w:val="00BF5490"/>
    <w:rsid w:val="00BF5582"/>
    <w:rsid w:val="00BF7011"/>
    <w:rsid w:val="00BF71A4"/>
    <w:rsid w:val="00C00C9C"/>
    <w:rsid w:val="00C024C2"/>
    <w:rsid w:val="00C04816"/>
    <w:rsid w:val="00C072D9"/>
    <w:rsid w:val="00C11AB7"/>
    <w:rsid w:val="00C164C6"/>
    <w:rsid w:val="00C20FCB"/>
    <w:rsid w:val="00C22948"/>
    <w:rsid w:val="00C268B2"/>
    <w:rsid w:val="00C31752"/>
    <w:rsid w:val="00C3339C"/>
    <w:rsid w:val="00C3692E"/>
    <w:rsid w:val="00C371F5"/>
    <w:rsid w:val="00C40883"/>
    <w:rsid w:val="00C40CE7"/>
    <w:rsid w:val="00C42454"/>
    <w:rsid w:val="00C42674"/>
    <w:rsid w:val="00C4420E"/>
    <w:rsid w:val="00C4720F"/>
    <w:rsid w:val="00C51A2D"/>
    <w:rsid w:val="00C5324C"/>
    <w:rsid w:val="00C54F7D"/>
    <w:rsid w:val="00C61F2A"/>
    <w:rsid w:val="00C6289D"/>
    <w:rsid w:val="00C64DF0"/>
    <w:rsid w:val="00C65369"/>
    <w:rsid w:val="00C656E0"/>
    <w:rsid w:val="00C65A24"/>
    <w:rsid w:val="00C667B5"/>
    <w:rsid w:val="00C66A90"/>
    <w:rsid w:val="00C67D2A"/>
    <w:rsid w:val="00C71C95"/>
    <w:rsid w:val="00C722A8"/>
    <w:rsid w:val="00C7255B"/>
    <w:rsid w:val="00C74009"/>
    <w:rsid w:val="00C77288"/>
    <w:rsid w:val="00C77F9A"/>
    <w:rsid w:val="00C803C5"/>
    <w:rsid w:val="00C91B42"/>
    <w:rsid w:val="00C91E15"/>
    <w:rsid w:val="00C91E3B"/>
    <w:rsid w:val="00C94B90"/>
    <w:rsid w:val="00CA50B0"/>
    <w:rsid w:val="00CB23F8"/>
    <w:rsid w:val="00CC0437"/>
    <w:rsid w:val="00CC1B6B"/>
    <w:rsid w:val="00CC404F"/>
    <w:rsid w:val="00CC51F6"/>
    <w:rsid w:val="00CC5BBA"/>
    <w:rsid w:val="00CC6DAB"/>
    <w:rsid w:val="00CC778B"/>
    <w:rsid w:val="00CD3E4A"/>
    <w:rsid w:val="00CD6509"/>
    <w:rsid w:val="00CE1059"/>
    <w:rsid w:val="00CE1BB2"/>
    <w:rsid w:val="00CE281E"/>
    <w:rsid w:val="00CE781F"/>
    <w:rsid w:val="00CF2333"/>
    <w:rsid w:val="00CF2992"/>
    <w:rsid w:val="00CF47EF"/>
    <w:rsid w:val="00D01B39"/>
    <w:rsid w:val="00D02983"/>
    <w:rsid w:val="00D04E66"/>
    <w:rsid w:val="00D05F5E"/>
    <w:rsid w:val="00D1111C"/>
    <w:rsid w:val="00D12FCA"/>
    <w:rsid w:val="00D14E73"/>
    <w:rsid w:val="00D158BC"/>
    <w:rsid w:val="00D15E96"/>
    <w:rsid w:val="00D222D2"/>
    <w:rsid w:val="00D24DF7"/>
    <w:rsid w:val="00D24FC2"/>
    <w:rsid w:val="00D2585A"/>
    <w:rsid w:val="00D25963"/>
    <w:rsid w:val="00D31F85"/>
    <w:rsid w:val="00D329C9"/>
    <w:rsid w:val="00D40074"/>
    <w:rsid w:val="00D4266E"/>
    <w:rsid w:val="00D42E20"/>
    <w:rsid w:val="00D50B23"/>
    <w:rsid w:val="00D51866"/>
    <w:rsid w:val="00D533EC"/>
    <w:rsid w:val="00D572D8"/>
    <w:rsid w:val="00D64434"/>
    <w:rsid w:val="00D652D4"/>
    <w:rsid w:val="00D70793"/>
    <w:rsid w:val="00D727B0"/>
    <w:rsid w:val="00D727B1"/>
    <w:rsid w:val="00D73EE5"/>
    <w:rsid w:val="00D760A6"/>
    <w:rsid w:val="00D776D7"/>
    <w:rsid w:val="00D8129A"/>
    <w:rsid w:val="00D84D9C"/>
    <w:rsid w:val="00D913C8"/>
    <w:rsid w:val="00D914EA"/>
    <w:rsid w:val="00D967B4"/>
    <w:rsid w:val="00D971D5"/>
    <w:rsid w:val="00DA353C"/>
    <w:rsid w:val="00DA38B5"/>
    <w:rsid w:val="00DA4019"/>
    <w:rsid w:val="00DA46BB"/>
    <w:rsid w:val="00DA6CF3"/>
    <w:rsid w:val="00DA6DFB"/>
    <w:rsid w:val="00DB1017"/>
    <w:rsid w:val="00DB21B3"/>
    <w:rsid w:val="00DB21B9"/>
    <w:rsid w:val="00DB32E3"/>
    <w:rsid w:val="00DB3D7A"/>
    <w:rsid w:val="00DC23BF"/>
    <w:rsid w:val="00DC51E9"/>
    <w:rsid w:val="00DC7AC0"/>
    <w:rsid w:val="00DE6236"/>
    <w:rsid w:val="00DF506B"/>
    <w:rsid w:val="00DF5B15"/>
    <w:rsid w:val="00DF5F07"/>
    <w:rsid w:val="00E016BB"/>
    <w:rsid w:val="00E01FF7"/>
    <w:rsid w:val="00E022F3"/>
    <w:rsid w:val="00E024F0"/>
    <w:rsid w:val="00E02AA2"/>
    <w:rsid w:val="00E05FB4"/>
    <w:rsid w:val="00E13583"/>
    <w:rsid w:val="00E14A4B"/>
    <w:rsid w:val="00E15693"/>
    <w:rsid w:val="00E20D1D"/>
    <w:rsid w:val="00E24027"/>
    <w:rsid w:val="00E25268"/>
    <w:rsid w:val="00E31892"/>
    <w:rsid w:val="00E31AE4"/>
    <w:rsid w:val="00E32F5A"/>
    <w:rsid w:val="00E339FB"/>
    <w:rsid w:val="00E3450C"/>
    <w:rsid w:val="00E351EF"/>
    <w:rsid w:val="00E44E37"/>
    <w:rsid w:val="00E4518D"/>
    <w:rsid w:val="00E5069E"/>
    <w:rsid w:val="00E50A33"/>
    <w:rsid w:val="00E571CE"/>
    <w:rsid w:val="00E60AC2"/>
    <w:rsid w:val="00E60E04"/>
    <w:rsid w:val="00E639F1"/>
    <w:rsid w:val="00E64725"/>
    <w:rsid w:val="00E64B8D"/>
    <w:rsid w:val="00E65954"/>
    <w:rsid w:val="00E65C34"/>
    <w:rsid w:val="00E742E9"/>
    <w:rsid w:val="00E80679"/>
    <w:rsid w:val="00E8264B"/>
    <w:rsid w:val="00E82A2C"/>
    <w:rsid w:val="00E82D4E"/>
    <w:rsid w:val="00E86643"/>
    <w:rsid w:val="00E86CD0"/>
    <w:rsid w:val="00E91C03"/>
    <w:rsid w:val="00E9795D"/>
    <w:rsid w:val="00EB7E42"/>
    <w:rsid w:val="00EC0313"/>
    <w:rsid w:val="00EC0E61"/>
    <w:rsid w:val="00EC174F"/>
    <w:rsid w:val="00EC43F3"/>
    <w:rsid w:val="00EC79CE"/>
    <w:rsid w:val="00EE1B6C"/>
    <w:rsid w:val="00EE5FE5"/>
    <w:rsid w:val="00EE6909"/>
    <w:rsid w:val="00EE7328"/>
    <w:rsid w:val="00EF1122"/>
    <w:rsid w:val="00EF20BB"/>
    <w:rsid w:val="00EF304A"/>
    <w:rsid w:val="00EF3114"/>
    <w:rsid w:val="00EF3454"/>
    <w:rsid w:val="00EF4FAD"/>
    <w:rsid w:val="00EF689E"/>
    <w:rsid w:val="00F011E6"/>
    <w:rsid w:val="00F020DD"/>
    <w:rsid w:val="00F05D05"/>
    <w:rsid w:val="00F122B2"/>
    <w:rsid w:val="00F125B4"/>
    <w:rsid w:val="00F12A19"/>
    <w:rsid w:val="00F15B65"/>
    <w:rsid w:val="00F1733C"/>
    <w:rsid w:val="00F17A62"/>
    <w:rsid w:val="00F21B55"/>
    <w:rsid w:val="00F24F49"/>
    <w:rsid w:val="00F25C71"/>
    <w:rsid w:val="00F26388"/>
    <w:rsid w:val="00F2783D"/>
    <w:rsid w:val="00F303BB"/>
    <w:rsid w:val="00F307E2"/>
    <w:rsid w:val="00F3200E"/>
    <w:rsid w:val="00F34052"/>
    <w:rsid w:val="00F346A6"/>
    <w:rsid w:val="00F3580D"/>
    <w:rsid w:val="00F36370"/>
    <w:rsid w:val="00F41759"/>
    <w:rsid w:val="00F52731"/>
    <w:rsid w:val="00F542D5"/>
    <w:rsid w:val="00F60E72"/>
    <w:rsid w:val="00F612BF"/>
    <w:rsid w:val="00F73119"/>
    <w:rsid w:val="00F75576"/>
    <w:rsid w:val="00F7666D"/>
    <w:rsid w:val="00F80A66"/>
    <w:rsid w:val="00F81574"/>
    <w:rsid w:val="00F81E7E"/>
    <w:rsid w:val="00F8225E"/>
    <w:rsid w:val="00F91B82"/>
    <w:rsid w:val="00F94F21"/>
    <w:rsid w:val="00F96618"/>
    <w:rsid w:val="00FA119F"/>
    <w:rsid w:val="00FA2666"/>
    <w:rsid w:val="00FA3E78"/>
    <w:rsid w:val="00FA4F11"/>
    <w:rsid w:val="00FB080F"/>
    <w:rsid w:val="00FB1F07"/>
    <w:rsid w:val="00FB34B0"/>
    <w:rsid w:val="00FB3528"/>
    <w:rsid w:val="00FB4BB2"/>
    <w:rsid w:val="00FB6075"/>
    <w:rsid w:val="00FB63B2"/>
    <w:rsid w:val="00FB6419"/>
    <w:rsid w:val="00FB7BF7"/>
    <w:rsid w:val="00FC17EF"/>
    <w:rsid w:val="00FC25D8"/>
    <w:rsid w:val="00FC5254"/>
    <w:rsid w:val="00FC5B67"/>
    <w:rsid w:val="00FC7F0E"/>
    <w:rsid w:val="00FD3950"/>
    <w:rsid w:val="00FD5806"/>
    <w:rsid w:val="00FD6D0D"/>
    <w:rsid w:val="00FE392C"/>
    <w:rsid w:val="00FE6010"/>
    <w:rsid w:val="00FF0133"/>
    <w:rsid w:val="00FF4A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09499"/>
  <w15:chartTrackingRefBased/>
  <w15:docId w15:val="{02C75B13-DDD2-461C-8ADE-43D2287F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65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20BB"/>
    <w:pPr>
      <w:ind w:left="720"/>
      <w:contextualSpacing/>
    </w:pPr>
  </w:style>
  <w:style w:type="character" w:styleId="Hyperlink">
    <w:name w:val="Hyperlink"/>
    <w:basedOn w:val="DefaultParagraphFont"/>
    <w:uiPriority w:val="99"/>
    <w:unhideWhenUsed/>
    <w:rsid w:val="008B3AA2"/>
    <w:rPr>
      <w:color w:val="0563C1" w:themeColor="hyperlink"/>
      <w:u w:val="single"/>
    </w:rPr>
  </w:style>
  <w:style w:type="character" w:styleId="UnresolvedMention">
    <w:name w:val="Unresolved Mention"/>
    <w:basedOn w:val="DefaultParagraphFont"/>
    <w:uiPriority w:val="99"/>
    <w:semiHidden/>
    <w:unhideWhenUsed/>
    <w:rsid w:val="008B3AA2"/>
    <w:rPr>
      <w:color w:val="605E5C"/>
      <w:shd w:val="clear" w:color="auto" w:fill="E1DFDD"/>
    </w:rPr>
  </w:style>
  <w:style w:type="character" w:styleId="FollowedHyperlink">
    <w:name w:val="FollowedHyperlink"/>
    <w:basedOn w:val="DefaultParagraphFont"/>
    <w:uiPriority w:val="99"/>
    <w:semiHidden/>
    <w:unhideWhenUsed/>
    <w:rsid w:val="00974F1F"/>
    <w:rPr>
      <w:color w:val="954F72" w:themeColor="followedHyperlink"/>
      <w:u w:val="single"/>
    </w:rPr>
  </w:style>
  <w:style w:type="table" w:styleId="TableGrid">
    <w:name w:val="Table Grid"/>
    <w:basedOn w:val="TableNormal"/>
    <w:uiPriority w:val="39"/>
    <w:rsid w:val="00053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B2B06"/>
  </w:style>
  <w:style w:type="paragraph" w:styleId="Header">
    <w:name w:val="header"/>
    <w:basedOn w:val="Normal"/>
    <w:link w:val="HeaderChar"/>
    <w:uiPriority w:val="99"/>
    <w:unhideWhenUsed/>
    <w:rsid w:val="00403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816"/>
  </w:style>
  <w:style w:type="paragraph" w:styleId="Footer">
    <w:name w:val="footer"/>
    <w:basedOn w:val="Normal"/>
    <w:link w:val="FooterChar"/>
    <w:uiPriority w:val="99"/>
    <w:unhideWhenUsed/>
    <w:rsid w:val="00403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816"/>
  </w:style>
  <w:style w:type="paragraph" w:styleId="FootnoteText">
    <w:name w:val="footnote text"/>
    <w:basedOn w:val="Normal"/>
    <w:link w:val="FootnoteTextChar"/>
    <w:uiPriority w:val="99"/>
    <w:semiHidden/>
    <w:unhideWhenUsed/>
    <w:rsid w:val="00AE1F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1FB0"/>
    <w:rPr>
      <w:sz w:val="20"/>
      <w:szCs w:val="20"/>
    </w:rPr>
  </w:style>
  <w:style w:type="character" w:styleId="FootnoteReference">
    <w:name w:val="footnote reference"/>
    <w:basedOn w:val="DefaultParagraphFont"/>
    <w:uiPriority w:val="99"/>
    <w:semiHidden/>
    <w:unhideWhenUsed/>
    <w:rsid w:val="00AE1F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2529">
      <w:bodyDiv w:val="1"/>
      <w:marLeft w:val="0"/>
      <w:marRight w:val="0"/>
      <w:marTop w:val="0"/>
      <w:marBottom w:val="0"/>
      <w:divBdr>
        <w:top w:val="none" w:sz="0" w:space="0" w:color="auto"/>
        <w:left w:val="none" w:sz="0" w:space="0" w:color="auto"/>
        <w:bottom w:val="none" w:sz="0" w:space="0" w:color="auto"/>
        <w:right w:val="none" w:sz="0" w:space="0" w:color="auto"/>
      </w:divBdr>
    </w:div>
    <w:div w:id="169377282">
      <w:bodyDiv w:val="1"/>
      <w:marLeft w:val="0"/>
      <w:marRight w:val="0"/>
      <w:marTop w:val="0"/>
      <w:marBottom w:val="0"/>
      <w:divBdr>
        <w:top w:val="none" w:sz="0" w:space="0" w:color="auto"/>
        <w:left w:val="none" w:sz="0" w:space="0" w:color="auto"/>
        <w:bottom w:val="none" w:sz="0" w:space="0" w:color="auto"/>
        <w:right w:val="none" w:sz="0" w:space="0" w:color="auto"/>
      </w:divBdr>
    </w:div>
    <w:div w:id="441461498">
      <w:bodyDiv w:val="1"/>
      <w:marLeft w:val="0"/>
      <w:marRight w:val="0"/>
      <w:marTop w:val="0"/>
      <w:marBottom w:val="0"/>
      <w:divBdr>
        <w:top w:val="none" w:sz="0" w:space="0" w:color="auto"/>
        <w:left w:val="none" w:sz="0" w:space="0" w:color="auto"/>
        <w:bottom w:val="none" w:sz="0" w:space="0" w:color="auto"/>
        <w:right w:val="none" w:sz="0" w:space="0" w:color="auto"/>
      </w:divBdr>
    </w:div>
    <w:div w:id="600065131">
      <w:bodyDiv w:val="1"/>
      <w:marLeft w:val="0"/>
      <w:marRight w:val="0"/>
      <w:marTop w:val="0"/>
      <w:marBottom w:val="0"/>
      <w:divBdr>
        <w:top w:val="none" w:sz="0" w:space="0" w:color="auto"/>
        <w:left w:val="none" w:sz="0" w:space="0" w:color="auto"/>
        <w:bottom w:val="none" w:sz="0" w:space="0" w:color="auto"/>
        <w:right w:val="none" w:sz="0" w:space="0" w:color="auto"/>
      </w:divBdr>
    </w:div>
    <w:div w:id="779450908">
      <w:bodyDiv w:val="1"/>
      <w:marLeft w:val="0"/>
      <w:marRight w:val="0"/>
      <w:marTop w:val="0"/>
      <w:marBottom w:val="0"/>
      <w:divBdr>
        <w:top w:val="none" w:sz="0" w:space="0" w:color="auto"/>
        <w:left w:val="none" w:sz="0" w:space="0" w:color="auto"/>
        <w:bottom w:val="none" w:sz="0" w:space="0" w:color="auto"/>
        <w:right w:val="none" w:sz="0" w:space="0" w:color="auto"/>
      </w:divBdr>
    </w:div>
    <w:div w:id="1521046083">
      <w:bodyDiv w:val="1"/>
      <w:marLeft w:val="0"/>
      <w:marRight w:val="0"/>
      <w:marTop w:val="0"/>
      <w:marBottom w:val="0"/>
      <w:divBdr>
        <w:top w:val="none" w:sz="0" w:space="0" w:color="auto"/>
        <w:left w:val="none" w:sz="0" w:space="0" w:color="auto"/>
        <w:bottom w:val="none" w:sz="0" w:space="0" w:color="auto"/>
        <w:right w:val="none" w:sz="0" w:space="0" w:color="auto"/>
      </w:divBdr>
    </w:div>
    <w:div w:id="1592082698">
      <w:bodyDiv w:val="1"/>
      <w:marLeft w:val="0"/>
      <w:marRight w:val="0"/>
      <w:marTop w:val="0"/>
      <w:marBottom w:val="0"/>
      <w:divBdr>
        <w:top w:val="none" w:sz="0" w:space="0" w:color="auto"/>
        <w:left w:val="none" w:sz="0" w:space="0" w:color="auto"/>
        <w:bottom w:val="none" w:sz="0" w:space="0" w:color="auto"/>
        <w:right w:val="none" w:sz="0" w:space="0" w:color="auto"/>
      </w:divBdr>
    </w:div>
    <w:div w:id="1636715896">
      <w:bodyDiv w:val="1"/>
      <w:marLeft w:val="0"/>
      <w:marRight w:val="0"/>
      <w:marTop w:val="0"/>
      <w:marBottom w:val="0"/>
      <w:divBdr>
        <w:top w:val="none" w:sz="0" w:space="0" w:color="auto"/>
        <w:left w:val="none" w:sz="0" w:space="0" w:color="auto"/>
        <w:bottom w:val="none" w:sz="0" w:space="0" w:color="auto"/>
        <w:right w:val="none" w:sz="0" w:space="0" w:color="auto"/>
      </w:divBdr>
    </w:div>
    <w:div w:id="178888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s://articulate.com/360" TargetMode="External"/><Relationship Id="rId47" Type="http://schemas.openxmlformats.org/officeDocument/2006/relationships/hyperlink" Target="http://www.nwlink.com/~donclark/hrd/Bloom/psychomotor_domain.html" TargetMode="External"/><Relationship Id="rId63" Type="http://schemas.openxmlformats.org/officeDocument/2006/relationships/hyperlink" Target="https://docs.moodle.org/311/en/Mathematics" TargetMode="External"/><Relationship Id="rId68" Type="http://schemas.openxmlformats.org/officeDocument/2006/relationships/hyperlink" Target="https://elearningindustry.com/lms-integrations-types-that-streamline-business-operations" TargetMode="External"/><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medium.com/elligense-team/how-to-build-an-online-course-website-from-scratch-and-questions-to-answer-before-that-9303d39cc83d" TargetMode="External"/><Relationship Id="rId58" Type="http://schemas.openxmlformats.org/officeDocument/2006/relationships/hyperlink" Target="https://www.lambdasolutions.net/blog/training-companys-guide-to-selecting-an-elearning-platform" TargetMode="External"/><Relationship Id="rId74" Type="http://schemas.openxmlformats.org/officeDocument/2006/relationships/hyperlink" Target="https://technologyadvice.com/blog/human-resources/8-important-lms-features/" TargetMode="External"/><Relationship Id="rId79" Type="http://schemas.openxmlformats.org/officeDocument/2006/relationships/hyperlink" Target="https://uwaterloo.ca/centre-for-teaching-excellence/teaching-resources/teaching-tips/planning-courses-and-assignments/course-design/blooms-taxonomy" TargetMode="External"/><Relationship Id="rId5" Type="http://schemas.openxmlformats.org/officeDocument/2006/relationships/footnotes" Target="footnotes.xml"/><Relationship Id="rId61" Type="http://schemas.openxmlformats.org/officeDocument/2006/relationships/hyperlink" Target="https://www.trustradius.com/buyer-blog/corporate-vs-academic-lms" TargetMode="External"/><Relationship Id="rId82"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diagramLayout" Target="diagrams/layout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youtube.com/watch?v=Mi3ZH8HB_oQ" TargetMode="External"/><Relationship Id="rId48" Type="http://schemas.openxmlformats.org/officeDocument/2006/relationships/hyperlink" Target="https://www.vectorsolutions.com/resources/blogs/how-is-an-academic-lms-different-than-a-corporate-lms/" TargetMode="External"/><Relationship Id="rId56" Type="http://schemas.openxmlformats.org/officeDocument/2006/relationships/hyperlink" Target="https://elearningindustry.com/the-importance-of-learning-objects-in-instructional-design-for-elearning" TargetMode="External"/><Relationship Id="rId64" Type="http://schemas.openxmlformats.org/officeDocument/2006/relationships/hyperlink" Target="https://docs.moodle.org/311/en/Lesson_activity" TargetMode="External"/><Relationship Id="rId69" Type="http://schemas.openxmlformats.org/officeDocument/2006/relationships/hyperlink" Target="https://elearningindustry.com/questions-ask-investing-in-a-learning-management-system-lms" TargetMode="External"/><Relationship Id="rId77" Type="http://schemas.openxmlformats.org/officeDocument/2006/relationships/hyperlink" Target="https://www.techsmith.com/video-editor.html" TargetMode="External"/><Relationship Id="rId8" Type="http://schemas.openxmlformats.org/officeDocument/2006/relationships/diagramData" Target="diagrams/data1.xml"/><Relationship Id="rId51" Type="http://schemas.openxmlformats.org/officeDocument/2006/relationships/hyperlink" Target="https://www.digitaled.com/products/assessment" TargetMode="External"/><Relationship Id="rId72" Type="http://schemas.openxmlformats.org/officeDocument/2006/relationships/hyperlink" Target="https://doi.org/10.3390/educsci11090537" TargetMode="External"/><Relationship Id="rId80" Type="http://schemas.openxmlformats.org/officeDocument/2006/relationships/hyperlink" Target="https://elearningindustry.com/assessing-return-on-investment-open-source-vs-proprietary-lms" TargetMode="Externa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nwlink.com/~donclark/hrd/bloom.html" TargetMode="External"/><Relationship Id="rId59" Type="http://schemas.openxmlformats.org/officeDocument/2006/relationships/hyperlink" Target="https://www.lambdasolutions.net/blog/how-7-lms-integrations-can-streamline-optimize-your-business-operations" TargetMode="External"/><Relationship Id="rId67" Type="http://schemas.openxmlformats.org/officeDocument/2006/relationships/hyperlink" Target="https://elearningindustry.com/11-tips-choosing-best-learning-management-system" TargetMode="External"/><Relationship Id="rId20" Type="http://schemas.openxmlformats.org/officeDocument/2006/relationships/image" Target="media/image3.jpeg"/><Relationship Id="rId41" Type="http://schemas.openxmlformats.org/officeDocument/2006/relationships/hyperlink" Target="https://d2l.ucalgary.ca/content/enforced/366177-ADL_121_034/Module_3_4_5/LearningObjectPresentation.mp4?_&amp;d2lSessionVal=tZms1XNq1EHxwoPmf74RLXMgu" TargetMode="External"/><Relationship Id="rId54" Type="http://schemas.openxmlformats.org/officeDocument/2006/relationships/hyperlink" Target="https://blog.capterra.com/learning-management-software-costs/" TargetMode="External"/><Relationship Id="rId62" Type="http://schemas.openxmlformats.org/officeDocument/2006/relationships/hyperlink" Target="https://www.docebo.com/learning-network/blog/what-is-learning-management-system/" TargetMode="External"/><Relationship Id="rId70" Type="http://schemas.openxmlformats.org/officeDocument/2006/relationships/hyperlink" Target="https://elearningindustry.com/pitfalls-using-open-source-lms-platforms-vs-paid-solutions" TargetMode="External"/><Relationship Id="rId75" Type="http://schemas.openxmlformats.org/officeDocument/2006/relationships/hyperlink" Target="https://www.shareknowledge.com/blog/what-learning-management-system-and-why-do-i-need-on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static1.squarespace.com/static/51813754e4b0ae1ace7b0da4/t/57be1d98579fb351c732034c/1472077209576/E-Learning+Strategy+articleV+2013.pdf" TargetMode="External"/><Relationship Id="rId57" Type="http://schemas.openxmlformats.org/officeDocument/2006/relationships/hyperlink" Target="https://www.lambdasolutions.net/blog/open-source-vs-proprietary-lms-how-do-i-choose" TargetMode="External"/><Relationship Id="rId10" Type="http://schemas.openxmlformats.org/officeDocument/2006/relationships/diagramQuickStyle" Target="diagrams/quickStyle1.xml"/><Relationship Id="rId31" Type="http://schemas.openxmlformats.org/officeDocument/2006/relationships/image" Target="media/image14.png"/><Relationship Id="rId44" Type="http://schemas.openxmlformats.org/officeDocument/2006/relationships/hyperlink" Target="https://elearningindustry.com/in-house-learning-management-system-building-pros-cons" TargetMode="External"/><Relationship Id="rId52" Type="http://schemas.openxmlformats.org/officeDocument/2006/relationships/hyperlink" Target="https://elearningindustry.com/directory/software-categories/learning-management-systems" TargetMode="External"/><Relationship Id="rId60" Type="http://schemas.openxmlformats.org/officeDocument/2006/relationships/hyperlink" Target="https://en.wikipedia.org/w/index.php?title=Learning_management_system&amp;oldid=1050091628" TargetMode="External"/><Relationship Id="rId65" Type="http://schemas.openxmlformats.org/officeDocument/2006/relationships/hyperlink" Target="http://www.niwe.ca" TargetMode="External"/><Relationship Id="rId73" Type="http://schemas.openxmlformats.org/officeDocument/2006/relationships/hyperlink" Target="https://scorm.com/scorm-explained/one-minute-scorm-overview/" TargetMode="External"/><Relationship Id="rId78" Type="http://schemas.openxmlformats.org/officeDocument/2006/relationships/hyperlink" Target="https://www.imsglobal.org/lti-v2-introduction"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jpe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www.digitaled.com/products/assessment/connectivity" TargetMode="External"/><Relationship Id="rId55" Type="http://schemas.openxmlformats.org/officeDocument/2006/relationships/hyperlink" Target="https://blog.capterra.com/corporate-lms-vs-academic-lms-whats-the-difference/" TargetMode="External"/><Relationship Id="rId76" Type="http://schemas.openxmlformats.org/officeDocument/2006/relationships/hyperlink" Target="https://elearningindustry.com/elearning-insights-really-need-elearning" TargetMode="External"/><Relationship Id="rId7" Type="http://schemas.openxmlformats.org/officeDocument/2006/relationships/footer" Target="footer1.xml"/><Relationship Id="rId71" Type="http://schemas.openxmlformats.org/officeDocument/2006/relationships/hyperlink" Target="https://www.pearson.com"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hyperlink" Target="https://www.adobe.com/ca/creativecloud.html" TargetMode="External"/><Relationship Id="rId45" Type="http://schemas.openxmlformats.org/officeDocument/2006/relationships/hyperlink" Target="https://www.capterra.com/learning-management-system-software/" TargetMode="External"/><Relationship Id="rId66" Type="http://schemas.openxmlformats.org/officeDocument/2006/relationships/hyperlink" Target="https://elearningindustry.com/learning-management-systems-comparison-checklist-of-featur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ED9471-2026-4C61-B792-21D2AADFD925}" type="doc">
      <dgm:prSet loTypeId="urn:microsoft.com/office/officeart/2005/8/layout/chevronAccent+Icon" loCatId="process" qsTypeId="urn:microsoft.com/office/officeart/2005/8/quickstyle/simple1" qsCatId="simple" csTypeId="urn:microsoft.com/office/officeart/2005/8/colors/accent1_2" csCatId="accent1" phldr="1"/>
      <dgm:spPr/>
      <dgm:t>
        <a:bodyPr/>
        <a:lstStyle/>
        <a:p>
          <a:endParaRPr lang="en-CA"/>
        </a:p>
      </dgm:t>
    </dgm:pt>
    <dgm:pt modelId="{0BADF2DF-565E-4768-A398-2EBCFB9891A8}">
      <dgm:prSet phldrT="[Text]" custT="1"/>
      <dgm:spPr>
        <a:xfrm>
          <a:off x="196739" y="86567"/>
          <a:ext cx="694230" cy="64200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None/>
          </a:pPr>
          <a:r>
            <a:rPr lang="en-CA" sz="800">
              <a:solidFill>
                <a:sysClr val="windowText" lastClr="000000">
                  <a:hueOff val="0"/>
                  <a:satOff val="0"/>
                  <a:lumOff val="0"/>
                  <a:alphaOff val="0"/>
                </a:sysClr>
              </a:solidFill>
              <a:latin typeface="Calibri" panose="020F0502020204030204"/>
              <a:ea typeface="+mn-ea"/>
              <a:cs typeface="+mn-cs"/>
            </a:rPr>
            <a:t>Build content - ppt, videos, graphics, create quizzes and exams</a:t>
          </a:r>
        </a:p>
      </dgm:t>
    </dgm:pt>
    <dgm:pt modelId="{B1A931C7-B1FF-43D5-A0D6-F91170AE4794}" type="parTrans" cxnId="{B5ECA477-C61B-4757-8B10-1D7418E0CF9D}">
      <dgm:prSet/>
      <dgm:spPr/>
      <dgm:t>
        <a:bodyPr/>
        <a:lstStyle/>
        <a:p>
          <a:endParaRPr lang="en-CA"/>
        </a:p>
      </dgm:t>
    </dgm:pt>
    <dgm:pt modelId="{411F67DB-E7A2-4D23-B7BE-2C462E1626B6}" type="sibTrans" cxnId="{B5ECA477-C61B-4757-8B10-1D7418E0CF9D}">
      <dgm:prSet/>
      <dgm:spPr/>
      <dgm:t>
        <a:bodyPr/>
        <a:lstStyle/>
        <a:p>
          <a:endParaRPr lang="en-CA"/>
        </a:p>
      </dgm:t>
    </dgm:pt>
    <dgm:pt modelId="{F753557F-2730-4D98-9151-0E5DAF09ABDE}">
      <dgm:prSet phldrT="[Text]" custT="1"/>
      <dgm:spPr>
        <a:xfrm>
          <a:off x="3235552" y="78423"/>
          <a:ext cx="664424" cy="7221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CA" sz="800">
              <a:solidFill>
                <a:sysClr val="windowText" lastClr="000000">
                  <a:hueOff val="0"/>
                  <a:satOff val="0"/>
                  <a:lumOff val="0"/>
                  <a:alphaOff val="0"/>
                </a:sysClr>
              </a:solidFill>
              <a:latin typeface="Calibri" panose="020F0502020204030204"/>
              <a:ea typeface="+mn-ea"/>
              <a:cs typeface="+mn-cs"/>
            </a:rPr>
            <a:t>D3 3/4- Updoad content that has been created</a:t>
          </a:r>
        </a:p>
      </dgm:t>
    </dgm:pt>
    <dgm:pt modelId="{BE38C9D3-465E-4E14-A057-03D980C40AB2}" type="parTrans" cxnId="{C7C8031B-9DA5-4369-89EB-D0A3ABD8DE7D}">
      <dgm:prSet/>
      <dgm:spPr/>
      <dgm:t>
        <a:bodyPr/>
        <a:lstStyle/>
        <a:p>
          <a:endParaRPr lang="en-CA"/>
        </a:p>
      </dgm:t>
    </dgm:pt>
    <dgm:pt modelId="{66B2B6DA-F806-48DB-9C67-90E9836A3FB5}" type="sibTrans" cxnId="{C7C8031B-9DA5-4369-89EB-D0A3ABD8DE7D}">
      <dgm:prSet/>
      <dgm:spPr/>
      <dgm:t>
        <a:bodyPr/>
        <a:lstStyle/>
        <a:p>
          <a:endParaRPr lang="en-CA"/>
        </a:p>
      </dgm:t>
    </dgm:pt>
    <dgm:pt modelId="{6DAF13C9-3482-4C7D-A216-C60FA6400705}">
      <dgm:prSet custT="1"/>
      <dgm:spPr>
        <a:xfrm>
          <a:off x="4234855" y="99969"/>
          <a:ext cx="719467" cy="61967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CA" sz="900">
              <a:solidFill>
                <a:sysClr val="windowText" lastClr="000000">
                  <a:hueOff val="0"/>
                  <a:satOff val="0"/>
                  <a:lumOff val="0"/>
                  <a:alphaOff val="0"/>
                </a:sysClr>
              </a:solidFill>
              <a:latin typeface="Calibri" panose="020F0502020204030204"/>
              <a:ea typeface="+mn-ea"/>
              <a:cs typeface="+mn-cs"/>
            </a:rPr>
            <a:t>D5 - save and upload next module content</a:t>
          </a:r>
        </a:p>
      </dgm:t>
    </dgm:pt>
    <dgm:pt modelId="{8EAC7556-800E-4E60-A567-EB06F4C79E59}" type="parTrans" cxnId="{2967D905-6805-444C-8D3D-3B445577190A}">
      <dgm:prSet/>
      <dgm:spPr/>
      <dgm:t>
        <a:bodyPr/>
        <a:lstStyle/>
        <a:p>
          <a:endParaRPr lang="en-CA"/>
        </a:p>
      </dgm:t>
    </dgm:pt>
    <dgm:pt modelId="{5EC67A06-E73A-4378-B7A5-A63792121255}" type="sibTrans" cxnId="{2967D905-6805-444C-8D3D-3B445577190A}">
      <dgm:prSet/>
      <dgm:spPr/>
      <dgm:t>
        <a:bodyPr/>
        <a:lstStyle/>
        <a:p>
          <a:endParaRPr lang="en-CA"/>
        </a:p>
      </dgm:t>
    </dgm:pt>
    <dgm:pt modelId="{5722A32E-307D-45AA-B897-2885692BD1CA}">
      <dgm:prSet custT="1"/>
      <dgm:spPr>
        <a:xfrm>
          <a:off x="2262605" y="97162"/>
          <a:ext cx="656555" cy="6222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CA" sz="800">
              <a:solidFill>
                <a:sysClr val="windowText" lastClr="000000">
                  <a:hueOff val="0"/>
                  <a:satOff val="0"/>
                  <a:lumOff val="0"/>
                  <a:alphaOff val="0"/>
                </a:sysClr>
              </a:solidFill>
              <a:latin typeface="Calibri" panose="020F0502020204030204"/>
              <a:ea typeface="+mn-ea"/>
              <a:cs typeface="+mn-cs"/>
            </a:rPr>
            <a:t>D3 -Write Module Introduction and add intro video</a:t>
          </a:r>
        </a:p>
      </dgm:t>
    </dgm:pt>
    <dgm:pt modelId="{CDE52B05-BB71-4137-BF95-3887082D2E7A}" type="parTrans" cxnId="{723768F8-6C8D-44A0-9F38-EFAEBFCB3488}">
      <dgm:prSet/>
      <dgm:spPr/>
      <dgm:t>
        <a:bodyPr/>
        <a:lstStyle/>
        <a:p>
          <a:endParaRPr lang="en-CA"/>
        </a:p>
      </dgm:t>
    </dgm:pt>
    <dgm:pt modelId="{B0285D01-774A-4CBA-A9AE-4A03834A4704}" type="sibTrans" cxnId="{723768F8-6C8D-44A0-9F38-EFAEBFCB3488}">
      <dgm:prSet/>
      <dgm:spPr/>
      <dgm:t>
        <a:bodyPr/>
        <a:lstStyle/>
        <a:p>
          <a:endParaRPr lang="en-CA"/>
        </a:p>
      </dgm:t>
    </dgm:pt>
    <dgm:pt modelId="{E737A70B-1783-47B9-8A4D-CB9EBB62BFE4}">
      <dgm:prSet custT="1"/>
      <dgm:spPr>
        <a:xfrm>
          <a:off x="1168565" y="69319"/>
          <a:ext cx="748957" cy="63319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None/>
          </a:pPr>
          <a:r>
            <a:rPr lang="en-CA" sz="800">
              <a:solidFill>
                <a:sysClr val="windowText" lastClr="000000">
                  <a:hueOff val="0"/>
                  <a:satOff val="0"/>
                  <a:lumOff val="0"/>
                  <a:alphaOff val="0"/>
                </a:sysClr>
              </a:solidFill>
              <a:latin typeface="Calibri" panose="020F0502020204030204"/>
              <a:ea typeface="+mn-ea"/>
              <a:cs typeface="+mn-cs"/>
            </a:rPr>
            <a:t>D1/2- course devleopment  - follow menu options </a:t>
          </a:r>
        </a:p>
      </dgm:t>
    </dgm:pt>
    <dgm:pt modelId="{3973B6EF-4E47-45F1-BE22-2293EA8F42D1}" type="parTrans" cxnId="{1A92C74E-DDEC-4B56-A37E-D016DEA1CF4D}">
      <dgm:prSet/>
      <dgm:spPr/>
      <dgm:t>
        <a:bodyPr/>
        <a:lstStyle/>
        <a:p>
          <a:endParaRPr lang="en-CA"/>
        </a:p>
      </dgm:t>
    </dgm:pt>
    <dgm:pt modelId="{2EDB3F5A-7F52-4D3D-BCC8-584F4DF94778}" type="sibTrans" cxnId="{1A92C74E-DDEC-4B56-A37E-D016DEA1CF4D}">
      <dgm:prSet/>
      <dgm:spPr/>
      <dgm:t>
        <a:bodyPr/>
        <a:lstStyle/>
        <a:p>
          <a:endParaRPr lang="en-CA"/>
        </a:p>
      </dgm:t>
    </dgm:pt>
    <dgm:pt modelId="{4BAE10FA-43F0-4DD9-BA51-64AF77F98B33}">
      <dgm:prSet custT="1"/>
      <dgm:spPr>
        <a:xfrm>
          <a:off x="5177764" y="45515"/>
          <a:ext cx="564380" cy="58876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CA" sz="900">
              <a:solidFill>
                <a:sysClr val="windowText" lastClr="000000">
                  <a:hueOff val="0"/>
                  <a:satOff val="0"/>
                  <a:lumOff val="0"/>
                  <a:alphaOff val="0"/>
                </a:sysClr>
              </a:solidFill>
              <a:latin typeface="Calibri" panose="020F0502020204030204"/>
              <a:ea typeface="+mn-ea"/>
              <a:cs typeface="+mn-cs"/>
            </a:rPr>
            <a:t>D6 - set up student tracking</a:t>
          </a:r>
        </a:p>
      </dgm:t>
    </dgm:pt>
    <dgm:pt modelId="{81DC3780-AE17-4A00-8489-47E40F7B2438}" type="parTrans" cxnId="{DCFF6C14-F209-467A-AF90-CC4E3170889F}">
      <dgm:prSet/>
      <dgm:spPr/>
      <dgm:t>
        <a:bodyPr/>
        <a:lstStyle/>
        <a:p>
          <a:endParaRPr lang="en-CA"/>
        </a:p>
      </dgm:t>
    </dgm:pt>
    <dgm:pt modelId="{FCC88FFC-306C-4B4B-9E1D-9BC0518F78AD}" type="sibTrans" cxnId="{DCFF6C14-F209-467A-AF90-CC4E3170889F}">
      <dgm:prSet/>
      <dgm:spPr/>
      <dgm:t>
        <a:bodyPr/>
        <a:lstStyle/>
        <a:p>
          <a:endParaRPr lang="en-CA"/>
        </a:p>
      </dgm:t>
    </dgm:pt>
    <dgm:pt modelId="{C5AE5F7C-EA8B-4417-84AC-7DFA3D187468}" type="pres">
      <dgm:prSet presAssocID="{B8ED9471-2026-4C61-B792-21D2AADFD925}" presName="Name0" presStyleCnt="0">
        <dgm:presLayoutVars>
          <dgm:dir/>
          <dgm:resizeHandles val="exact"/>
        </dgm:presLayoutVars>
      </dgm:prSet>
      <dgm:spPr/>
    </dgm:pt>
    <dgm:pt modelId="{B2C93901-A9F6-4D23-ABF3-9E9F80445E65}" type="pres">
      <dgm:prSet presAssocID="{0BADF2DF-565E-4768-A398-2EBCFB9891A8}" presName="composite" presStyleCnt="0"/>
      <dgm:spPr/>
    </dgm:pt>
    <dgm:pt modelId="{385A6847-60E5-4CF7-A80E-18DB74F7EC43}" type="pres">
      <dgm:prSet presAssocID="{0BADF2DF-565E-4768-A398-2EBCFB9891A8}" presName="bgChev" presStyleLbl="node1" presStyleIdx="0" presStyleCnt="6" custScaleX="128902" custScaleY="131982"/>
      <dgm:spPr>
        <a:xfrm>
          <a:off x="3183" y="124847"/>
          <a:ext cx="1045420" cy="413174"/>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B84859A-12DA-4C0F-9A8D-4B388A17FFA2}" type="pres">
      <dgm:prSet presAssocID="{0BADF2DF-565E-4768-A398-2EBCFB9891A8}" presName="txNode" presStyleLbl="fgAcc1" presStyleIdx="0" presStyleCnt="6" custScaleX="101368" custScaleY="242122" custLinFactNeighborX="-19746" custLinFactNeighborY="-680">
        <dgm:presLayoutVars>
          <dgm:bulletEnabled val="1"/>
        </dgm:presLayoutVars>
      </dgm:prSet>
      <dgm:spPr/>
    </dgm:pt>
    <dgm:pt modelId="{A5A7C391-A4D1-4D7C-8C48-90DE4EA6CA1D}" type="pres">
      <dgm:prSet presAssocID="{411F67DB-E7A2-4D23-B7BE-2C462E1626B6}" presName="compositeSpace" presStyleCnt="0"/>
      <dgm:spPr/>
    </dgm:pt>
    <dgm:pt modelId="{3C9124A7-49F8-4D42-A13E-B84423D50722}" type="pres">
      <dgm:prSet presAssocID="{E737A70B-1783-47B9-8A4D-CB9EBB62BFE4}" presName="composite" presStyleCnt="0"/>
      <dgm:spPr/>
    </dgm:pt>
    <dgm:pt modelId="{60C0CAE2-4C5C-4B9C-A438-5C46F42AE819}" type="pres">
      <dgm:prSet presAssocID="{E737A70B-1783-47B9-8A4D-CB9EBB62BFE4}" presName="bgChev" presStyleLbl="node1" presStyleIdx="1" presStyleCnt="6" custScaleX="136854" custScaleY="124270" custLinFactNeighborX="-12004" custLinFactNeighborY="-1728"/>
      <dgm:spPr>
        <a:xfrm>
          <a:off x="976481" y="131509"/>
          <a:ext cx="1109913" cy="389031"/>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AA70C1-C84A-4352-B4C4-D9522B637588}" type="pres">
      <dgm:prSet presAssocID="{E737A70B-1783-47B9-8A4D-CB9EBB62BFE4}" presName="txNode" presStyleLbl="fgAcc1" presStyleIdx="1" presStyleCnt="6" custScaleX="109359" custScaleY="202265" custLinFactNeighborX="-34889" custLinFactNeighborY="-7596">
        <dgm:presLayoutVars>
          <dgm:bulletEnabled val="1"/>
        </dgm:presLayoutVars>
      </dgm:prSet>
      <dgm:spPr/>
    </dgm:pt>
    <dgm:pt modelId="{E0734A07-34A3-40C3-B59C-520F81DBE261}" type="pres">
      <dgm:prSet presAssocID="{2EDB3F5A-7F52-4D3D-BCC8-584F4DF94778}" presName="compositeSpace" presStyleCnt="0"/>
      <dgm:spPr/>
    </dgm:pt>
    <dgm:pt modelId="{88EDBECA-E6E3-46AA-A066-5D739333873D}" type="pres">
      <dgm:prSet presAssocID="{5722A32E-307D-45AA-B897-2885692BD1CA}" presName="composite" presStyleCnt="0"/>
      <dgm:spPr/>
    </dgm:pt>
    <dgm:pt modelId="{084CC22F-36F9-44D3-A910-4DA352518D33}" type="pres">
      <dgm:prSet presAssocID="{5722A32E-307D-45AA-B897-2885692BD1CA}" presName="bgChev" presStyleLbl="node1" presStyleIdx="2" presStyleCnt="6" custScaleX="131833" custScaleY="124318" custLinFactNeighborX="-20972" custLinFactNeighborY="-1752"/>
      <dgm:spPr>
        <a:xfrm>
          <a:off x="2038894" y="131359"/>
          <a:ext cx="1069191" cy="389182"/>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15EB731-9860-437D-B48C-06536F9FF25C}" type="pres">
      <dgm:prSet presAssocID="{5722A32E-307D-45AA-B897-2885692BD1CA}" presName="txNode" presStyleLbl="fgAcc1" presStyleIdx="2" presStyleCnt="6" custScaleX="95867" custScaleY="198769" custLinFactNeighborX="-44664" custLinFactNeighborY="-450">
        <dgm:presLayoutVars>
          <dgm:bulletEnabled val="1"/>
        </dgm:presLayoutVars>
      </dgm:prSet>
      <dgm:spPr/>
    </dgm:pt>
    <dgm:pt modelId="{12DF1A82-E372-493D-9A27-27536F1129F4}" type="pres">
      <dgm:prSet presAssocID="{B0285D01-774A-4CBA-A9AE-4A03834A4704}" presName="compositeSpace" presStyleCnt="0"/>
      <dgm:spPr/>
    </dgm:pt>
    <dgm:pt modelId="{C5614420-B7B8-4A34-B15A-AB4A73E7CB4F}" type="pres">
      <dgm:prSet presAssocID="{F753557F-2730-4D98-9151-0E5DAF09ABDE}" presName="composite" presStyleCnt="0"/>
      <dgm:spPr/>
    </dgm:pt>
    <dgm:pt modelId="{3DE433D4-6A26-4C11-8742-A07200B972F3}" type="pres">
      <dgm:prSet presAssocID="{F753557F-2730-4D98-9151-0E5DAF09ABDE}" presName="bgChev" presStyleLbl="node1" presStyleIdx="3" presStyleCnt="6" custScaleX="134184" custScaleY="133016" custLinFactNeighborX="-32135" custLinFactNeighborY="1345"/>
      <dgm:spPr>
        <a:xfrm>
          <a:off x="3042783" y="127439"/>
          <a:ext cx="1088258" cy="416411"/>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76C3DF1-51A8-4017-9627-150F43C995E4}" type="pres">
      <dgm:prSet presAssocID="{F753557F-2730-4D98-9151-0E5DAF09ABDE}" presName="txNode" presStyleLbl="fgAcc1" presStyleIdx="3" presStyleCnt="6" custScaleX="97016" custScaleY="230681" custLinFactNeighborX="-63219" custLinFactNeighborY="9520">
        <dgm:presLayoutVars>
          <dgm:bulletEnabled val="1"/>
        </dgm:presLayoutVars>
      </dgm:prSet>
      <dgm:spPr/>
    </dgm:pt>
    <dgm:pt modelId="{BFE57ED1-5B6D-45FE-BC60-D9916E61B8C1}" type="pres">
      <dgm:prSet presAssocID="{66B2B6DA-F806-48DB-9C67-90E9836A3FB5}" presName="compositeSpace" presStyleCnt="0"/>
      <dgm:spPr/>
    </dgm:pt>
    <dgm:pt modelId="{2E93466C-EA38-43EF-97AF-269ED44FB041}" type="pres">
      <dgm:prSet presAssocID="{6DAF13C9-3482-4C7D-A216-C60FA6400705}" presName="composite" presStyleCnt="0"/>
      <dgm:spPr/>
    </dgm:pt>
    <dgm:pt modelId="{6AA2A16C-60FF-40E6-81AD-445E2D4A3A64}" type="pres">
      <dgm:prSet presAssocID="{6DAF13C9-3482-4C7D-A216-C60FA6400705}" presName="bgChev" presStyleLbl="node1" presStyleIdx="4" presStyleCnt="6" custScaleX="120341" custScaleY="131847" custLinFactNeighborX="-47004" custLinFactNeighborY="-3655"/>
      <dgm:spPr>
        <a:xfrm>
          <a:off x="4035683" y="113617"/>
          <a:ext cx="975989" cy="412751"/>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D3BCC36-23C9-48A8-910D-A0F74FEABD3C}" type="pres">
      <dgm:prSet presAssocID="{6DAF13C9-3482-4C7D-A216-C60FA6400705}" presName="txNode" presStyleLbl="fgAcc1" presStyleIdx="4" presStyleCnt="6" custScaleX="105053" custScaleY="197944" custLinFactNeighborX="-67677" custLinFactNeighborY="34">
        <dgm:presLayoutVars>
          <dgm:bulletEnabled val="1"/>
        </dgm:presLayoutVars>
      </dgm:prSet>
      <dgm:spPr/>
    </dgm:pt>
    <dgm:pt modelId="{45AC9685-F175-408E-8951-BC5F32594085}" type="pres">
      <dgm:prSet presAssocID="{5EC67A06-E73A-4378-B7A5-A63792121255}" presName="compositeSpace" presStyleCnt="0"/>
      <dgm:spPr/>
    </dgm:pt>
    <dgm:pt modelId="{A4A7150C-2B3D-41EB-AD96-4E72FDC01F9F}" type="pres">
      <dgm:prSet presAssocID="{4BAE10FA-43F0-4DD9-BA51-64AF77F98B33}" presName="composite" presStyleCnt="0"/>
      <dgm:spPr/>
    </dgm:pt>
    <dgm:pt modelId="{BA6A82BB-A4F9-4C3F-9B70-E0EDBF81DDFD}" type="pres">
      <dgm:prSet presAssocID="{4BAE10FA-43F0-4DD9-BA51-64AF77F98B33}" presName="bgChev" presStyleLbl="node1" presStyleIdx="5" presStyleCnt="6" custScaleX="124120" custScaleY="134042" custLinFactNeighborX="-59589" custLinFactNeighborY="2663"/>
      <dgm:spPr>
        <a:xfrm>
          <a:off x="4959769" y="129959"/>
          <a:ext cx="1006637" cy="419623"/>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CFAD450-9B93-4D40-B38B-555E5BBF7167}" type="pres">
      <dgm:prSet presAssocID="{4BAE10FA-43F0-4DD9-BA51-64AF77F98B33}" presName="txNode" presStyleLbl="fgAcc1" presStyleIdx="5" presStyleCnt="6" custScaleX="82408" custScaleY="188073" custLinFactNeighborX="-93392" custLinFactNeighborY="-22296">
        <dgm:presLayoutVars>
          <dgm:bulletEnabled val="1"/>
        </dgm:presLayoutVars>
      </dgm:prSet>
      <dgm:spPr/>
    </dgm:pt>
  </dgm:ptLst>
  <dgm:cxnLst>
    <dgm:cxn modelId="{2967D905-6805-444C-8D3D-3B445577190A}" srcId="{B8ED9471-2026-4C61-B792-21D2AADFD925}" destId="{6DAF13C9-3482-4C7D-A216-C60FA6400705}" srcOrd="4" destOrd="0" parTransId="{8EAC7556-800E-4E60-A567-EB06F4C79E59}" sibTransId="{5EC67A06-E73A-4378-B7A5-A63792121255}"/>
    <dgm:cxn modelId="{DCFF6C14-F209-467A-AF90-CC4E3170889F}" srcId="{B8ED9471-2026-4C61-B792-21D2AADFD925}" destId="{4BAE10FA-43F0-4DD9-BA51-64AF77F98B33}" srcOrd="5" destOrd="0" parTransId="{81DC3780-AE17-4A00-8489-47E40F7B2438}" sibTransId="{FCC88FFC-306C-4B4B-9E1D-9BC0518F78AD}"/>
    <dgm:cxn modelId="{C7C8031B-9DA5-4369-89EB-D0A3ABD8DE7D}" srcId="{B8ED9471-2026-4C61-B792-21D2AADFD925}" destId="{F753557F-2730-4D98-9151-0E5DAF09ABDE}" srcOrd="3" destOrd="0" parTransId="{BE38C9D3-465E-4E14-A057-03D980C40AB2}" sibTransId="{66B2B6DA-F806-48DB-9C67-90E9836A3FB5}"/>
    <dgm:cxn modelId="{6ACF5522-9197-436F-866E-74F235AFCD9E}" type="presOf" srcId="{5722A32E-307D-45AA-B897-2885692BD1CA}" destId="{915EB731-9860-437D-B48C-06536F9FF25C}" srcOrd="0" destOrd="0" presId="urn:microsoft.com/office/officeart/2005/8/layout/chevronAccent+Icon"/>
    <dgm:cxn modelId="{8709C56C-D22B-4884-B3F8-BE60B9A92C6F}" type="presOf" srcId="{E737A70B-1783-47B9-8A4D-CB9EBB62BFE4}" destId="{71AA70C1-C84A-4352-B4C4-D9522B637588}" srcOrd="0" destOrd="0" presId="urn:microsoft.com/office/officeart/2005/8/layout/chevronAccent+Icon"/>
    <dgm:cxn modelId="{1A92C74E-DDEC-4B56-A37E-D016DEA1CF4D}" srcId="{B8ED9471-2026-4C61-B792-21D2AADFD925}" destId="{E737A70B-1783-47B9-8A4D-CB9EBB62BFE4}" srcOrd="1" destOrd="0" parTransId="{3973B6EF-4E47-45F1-BE22-2293EA8F42D1}" sibTransId="{2EDB3F5A-7F52-4D3D-BCC8-584F4DF94778}"/>
    <dgm:cxn modelId="{B5ECA477-C61B-4757-8B10-1D7418E0CF9D}" srcId="{B8ED9471-2026-4C61-B792-21D2AADFD925}" destId="{0BADF2DF-565E-4768-A398-2EBCFB9891A8}" srcOrd="0" destOrd="0" parTransId="{B1A931C7-B1FF-43D5-A0D6-F91170AE4794}" sibTransId="{411F67DB-E7A2-4D23-B7BE-2C462E1626B6}"/>
    <dgm:cxn modelId="{EE179F78-BEA5-4FAA-B31C-4BFE5B4C113C}" type="presOf" srcId="{6DAF13C9-3482-4C7D-A216-C60FA6400705}" destId="{0D3BCC36-23C9-48A8-910D-A0F74FEABD3C}" srcOrd="0" destOrd="0" presId="urn:microsoft.com/office/officeart/2005/8/layout/chevronAccent+Icon"/>
    <dgm:cxn modelId="{1995F184-B27C-4536-B5DF-D9FC834483F9}" type="presOf" srcId="{4BAE10FA-43F0-4DD9-BA51-64AF77F98B33}" destId="{9CFAD450-9B93-4D40-B38B-555E5BBF7167}" srcOrd="0" destOrd="0" presId="urn:microsoft.com/office/officeart/2005/8/layout/chevronAccent+Icon"/>
    <dgm:cxn modelId="{89E409BC-3B53-4062-B769-34D444CFF4DC}" type="presOf" srcId="{F753557F-2730-4D98-9151-0E5DAF09ABDE}" destId="{876C3DF1-51A8-4017-9627-150F43C995E4}" srcOrd="0" destOrd="0" presId="urn:microsoft.com/office/officeart/2005/8/layout/chevronAccent+Icon"/>
    <dgm:cxn modelId="{F0194FBC-6F9E-4E0E-8B6D-5BE198E8AF99}" type="presOf" srcId="{0BADF2DF-565E-4768-A398-2EBCFB9891A8}" destId="{FB84859A-12DA-4C0F-9A8D-4B388A17FFA2}" srcOrd="0" destOrd="0" presId="urn:microsoft.com/office/officeart/2005/8/layout/chevronAccent+Icon"/>
    <dgm:cxn modelId="{3FBE73F6-2C54-4135-B35A-EFD233D1B112}" type="presOf" srcId="{B8ED9471-2026-4C61-B792-21D2AADFD925}" destId="{C5AE5F7C-EA8B-4417-84AC-7DFA3D187468}" srcOrd="0" destOrd="0" presId="urn:microsoft.com/office/officeart/2005/8/layout/chevronAccent+Icon"/>
    <dgm:cxn modelId="{723768F8-6C8D-44A0-9F38-EFAEBFCB3488}" srcId="{B8ED9471-2026-4C61-B792-21D2AADFD925}" destId="{5722A32E-307D-45AA-B897-2885692BD1CA}" srcOrd="2" destOrd="0" parTransId="{CDE52B05-BB71-4137-BF95-3887082D2E7A}" sibTransId="{B0285D01-774A-4CBA-A9AE-4A03834A4704}"/>
    <dgm:cxn modelId="{BA0040BE-F2ED-4FBB-ABB7-F4E4E6DE8E1A}" type="presParOf" srcId="{C5AE5F7C-EA8B-4417-84AC-7DFA3D187468}" destId="{B2C93901-A9F6-4D23-ABF3-9E9F80445E65}" srcOrd="0" destOrd="0" presId="urn:microsoft.com/office/officeart/2005/8/layout/chevronAccent+Icon"/>
    <dgm:cxn modelId="{B462D38E-2076-41DD-B53D-08C79C4CF536}" type="presParOf" srcId="{B2C93901-A9F6-4D23-ABF3-9E9F80445E65}" destId="{385A6847-60E5-4CF7-A80E-18DB74F7EC43}" srcOrd="0" destOrd="0" presId="urn:microsoft.com/office/officeart/2005/8/layout/chevronAccent+Icon"/>
    <dgm:cxn modelId="{7A75B399-2673-44CC-9A69-E45EE042E04B}" type="presParOf" srcId="{B2C93901-A9F6-4D23-ABF3-9E9F80445E65}" destId="{FB84859A-12DA-4C0F-9A8D-4B388A17FFA2}" srcOrd="1" destOrd="0" presId="urn:microsoft.com/office/officeart/2005/8/layout/chevronAccent+Icon"/>
    <dgm:cxn modelId="{5744B945-814A-4114-B591-C61BFAD4AF49}" type="presParOf" srcId="{C5AE5F7C-EA8B-4417-84AC-7DFA3D187468}" destId="{A5A7C391-A4D1-4D7C-8C48-90DE4EA6CA1D}" srcOrd="1" destOrd="0" presId="urn:microsoft.com/office/officeart/2005/8/layout/chevronAccent+Icon"/>
    <dgm:cxn modelId="{B7104D26-AAB0-4D27-8DCE-5DFE0E75C021}" type="presParOf" srcId="{C5AE5F7C-EA8B-4417-84AC-7DFA3D187468}" destId="{3C9124A7-49F8-4D42-A13E-B84423D50722}" srcOrd="2" destOrd="0" presId="urn:microsoft.com/office/officeart/2005/8/layout/chevronAccent+Icon"/>
    <dgm:cxn modelId="{78DC8FBA-704A-4BCB-BA3B-9FA4AB8E0B68}" type="presParOf" srcId="{3C9124A7-49F8-4D42-A13E-B84423D50722}" destId="{60C0CAE2-4C5C-4B9C-A438-5C46F42AE819}" srcOrd="0" destOrd="0" presId="urn:microsoft.com/office/officeart/2005/8/layout/chevronAccent+Icon"/>
    <dgm:cxn modelId="{0BB9D338-BF44-4F1F-A644-862FCC2727F0}" type="presParOf" srcId="{3C9124A7-49F8-4D42-A13E-B84423D50722}" destId="{71AA70C1-C84A-4352-B4C4-D9522B637588}" srcOrd="1" destOrd="0" presId="urn:microsoft.com/office/officeart/2005/8/layout/chevronAccent+Icon"/>
    <dgm:cxn modelId="{9D97972E-D3D3-42DD-8932-4BE8DD245397}" type="presParOf" srcId="{C5AE5F7C-EA8B-4417-84AC-7DFA3D187468}" destId="{E0734A07-34A3-40C3-B59C-520F81DBE261}" srcOrd="3" destOrd="0" presId="urn:microsoft.com/office/officeart/2005/8/layout/chevronAccent+Icon"/>
    <dgm:cxn modelId="{765D8050-E690-455D-96F3-AE8E1F05613F}" type="presParOf" srcId="{C5AE5F7C-EA8B-4417-84AC-7DFA3D187468}" destId="{88EDBECA-E6E3-46AA-A066-5D739333873D}" srcOrd="4" destOrd="0" presId="urn:microsoft.com/office/officeart/2005/8/layout/chevronAccent+Icon"/>
    <dgm:cxn modelId="{BD89A1B1-0057-46B3-96A7-BEF75A9D27B1}" type="presParOf" srcId="{88EDBECA-E6E3-46AA-A066-5D739333873D}" destId="{084CC22F-36F9-44D3-A910-4DA352518D33}" srcOrd="0" destOrd="0" presId="urn:microsoft.com/office/officeart/2005/8/layout/chevronAccent+Icon"/>
    <dgm:cxn modelId="{C5EEE408-46B4-4A98-AEB2-50654632A13A}" type="presParOf" srcId="{88EDBECA-E6E3-46AA-A066-5D739333873D}" destId="{915EB731-9860-437D-B48C-06536F9FF25C}" srcOrd="1" destOrd="0" presId="urn:microsoft.com/office/officeart/2005/8/layout/chevronAccent+Icon"/>
    <dgm:cxn modelId="{8EE076B4-CC41-4C1C-8BF6-F137A7D67BB4}" type="presParOf" srcId="{C5AE5F7C-EA8B-4417-84AC-7DFA3D187468}" destId="{12DF1A82-E372-493D-9A27-27536F1129F4}" srcOrd="5" destOrd="0" presId="urn:microsoft.com/office/officeart/2005/8/layout/chevronAccent+Icon"/>
    <dgm:cxn modelId="{6CCCA721-3101-4B01-A359-9FC9BA7C5E61}" type="presParOf" srcId="{C5AE5F7C-EA8B-4417-84AC-7DFA3D187468}" destId="{C5614420-B7B8-4A34-B15A-AB4A73E7CB4F}" srcOrd="6" destOrd="0" presId="urn:microsoft.com/office/officeart/2005/8/layout/chevronAccent+Icon"/>
    <dgm:cxn modelId="{ECF19E66-C7A9-4818-809E-7373F59A817C}" type="presParOf" srcId="{C5614420-B7B8-4A34-B15A-AB4A73E7CB4F}" destId="{3DE433D4-6A26-4C11-8742-A07200B972F3}" srcOrd="0" destOrd="0" presId="urn:microsoft.com/office/officeart/2005/8/layout/chevronAccent+Icon"/>
    <dgm:cxn modelId="{2CCA9870-5253-4BFA-989A-F3F81B3B35F8}" type="presParOf" srcId="{C5614420-B7B8-4A34-B15A-AB4A73E7CB4F}" destId="{876C3DF1-51A8-4017-9627-150F43C995E4}" srcOrd="1" destOrd="0" presId="urn:microsoft.com/office/officeart/2005/8/layout/chevronAccent+Icon"/>
    <dgm:cxn modelId="{8AE09714-B372-4A96-B885-5C3EA2FE8BC7}" type="presParOf" srcId="{C5AE5F7C-EA8B-4417-84AC-7DFA3D187468}" destId="{BFE57ED1-5B6D-45FE-BC60-D9916E61B8C1}" srcOrd="7" destOrd="0" presId="urn:microsoft.com/office/officeart/2005/8/layout/chevronAccent+Icon"/>
    <dgm:cxn modelId="{857F5DA8-48E9-441C-A216-442098836F99}" type="presParOf" srcId="{C5AE5F7C-EA8B-4417-84AC-7DFA3D187468}" destId="{2E93466C-EA38-43EF-97AF-269ED44FB041}" srcOrd="8" destOrd="0" presId="urn:microsoft.com/office/officeart/2005/8/layout/chevronAccent+Icon"/>
    <dgm:cxn modelId="{6A4875B3-99FD-49BA-85DD-A4C034180945}" type="presParOf" srcId="{2E93466C-EA38-43EF-97AF-269ED44FB041}" destId="{6AA2A16C-60FF-40E6-81AD-445E2D4A3A64}" srcOrd="0" destOrd="0" presId="urn:microsoft.com/office/officeart/2005/8/layout/chevronAccent+Icon"/>
    <dgm:cxn modelId="{CED60B7C-630B-47F4-B412-8E2F0B971FDA}" type="presParOf" srcId="{2E93466C-EA38-43EF-97AF-269ED44FB041}" destId="{0D3BCC36-23C9-48A8-910D-A0F74FEABD3C}" srcOrd="1" destOrd="0" presId="urn:microsoft.com/office/officeart/2005/8/layout/chevronAccent+Icon"/>
    <dgm:cxn modelId="{3F30F365-2C48-4D9B-BBCC-2AEDE2E7A985}" type="presParOf" srcId="{C5AE5F7C-EA8B-4417-84AC-7DFA3D187468}" destId="{45AC9685-F175-408E-8951-BC5F32594085}" srcOrd="9" destOrd="0" presId="urn:microsoft.com/office/officeart/2005/8/layout/chevronAccent+Icon"/>
    <dgm:cxn modelId="{91D34EE1-E231-45F6-8A7F-6D14AEED7614}" type="presParOf" srcId="{C5AE5F7C-EA8B-4417-84AC-7DFA3D187468}" destId="{A4A7150C-2B3D-41EB-AD96-4E72FDC01F9F}" srcOrd="10" destOrd="0" presId="urn:microsoft.com/office/officeart/2005/8/layout/chevronAccent+Icon"/>
    <dgm:cxn modelId="{EF1F6D6A-C81A-4FA1-9DD9-D8BAA545F61F}" type="presParOf" srcId="{A4A7150C-2B3D-41EB-AD96-4E72FDC01F9F}" destId="{BA6A82BB-A4F9-4C3F-9B70-E0EDBF81DDFD}" srcOrd="0" destOrd="0" presId="urn:microsoft.com/office/officeart/2005/8/layout/chevronAccent+Icon"/>
    <dgm:cxn modelId="{A6F40D5E-4142-4091-9458-729A2D77DB34}" type="presParOf" srcId="{A4A7150C-2B3D-41EB-AD96-4E72FDC01F9F}" destId="{9CFAD450-9B93-4D40-B38B-555E5BBF7167}" srcOrd="1" destOrd="0" presId="urn:microsoft.com/office/officeart/2005/8/layout/chevronAccent+Icon"/>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ED9471-2026-4C61-B792-21D2AADFD925}"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0BADF2DF-565E-4768-A398-2EBCFB9891A8}">
      <dgm:prSet phldrT="[Text]" custT="1"/>
      <dgm:spPr>
        <a:xfrm>
          <a:off x="296952" y="179493"/>
          <a:ext cx="762428" cy="68261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CA" sz="800">
              <a:solidFill>
                <a:sysClr val="windowText" lastClr="000000">
                  <a:hueOff val="0"/>
                  <a:satOff val="0"/>
                  <a:lumOff val="0"/>
                  <a:alphaOff val="0"/>
                </a:sysClr>
              </a:solidFill>
              <a:latin typeface="Calibri" panose="020F0502020204030204"/>
              <a:ea typeface="+mn-ea"/>
              <a:cs typeface="+mn-cs"/>
            </a:rPr>
            <a:t>D6 - Web page Welcome to NIWE Programs -Select course</a:t>
          </a:r>
        </a:p>
      </dgm:t>
    </dgm:pt>
    <dgm:pt modelId="{B1A931C7-B1FF-43D5-A0D6-F91170AE4794}" type="parTrans" cxnId="{B5ECA477-C61B-4757-8B10-1D7418E0CF9D}">
      <dgm:prSet/>
      <dgm:spPr/>
      <dgm:t>
        <a:bodyPr/>
        <a:lstStyle/>
        <a:p>
          <a:endParaRPr lang="en-CA"/>
        </a:p>
      </dgm:t>
    </dgm:pt>
    <dgm:pt modelId="{411F67DB-E7A2-4D23-B7BE-2C462E1626B6}" type="sibTrans" cxnId="{B5ECA477-C61B-4757-8B10-1D7418E0CF9D}">
      <dgm:prSet/>
      <dgm:spPr/>
      <dgm:t>
        <a:bodyPr/>
        <a:lstStyle/>
        <a:p>
          <a:endParaRPr lang="en-CA"/>
        </a:p>
      </dgm:t>
    </dgm:pt>
    <dgm:pt modelId="{66D2B634-00B6-4D7A-95F8-A96D62A75078}">
      <dgm:prSet phldrT="[Text]" custT="1"/>
      <dgm:spPr>
        <a:xfrm>
          <a:off x="1415348" y="158292"/>
          <a:ext cx="747900" cy="6766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CA" sz="900">
              <a:solidFill>
                <a:sysClr val="windowText" lastClr="000000">
                  <a:hueOff val="0"/>
                  <a:satOff val="0"/>
                  <a:lumOff val="0"/>
                  <a:alphaOff val="0"/>
                </a:sysClr>
              </a:solidFill>
              <a:latin typeface="Calibri" panose="020F0502020204030204"/>
              <a:ea typeface="+mn-ea"/>
              <a:cs typeface="+mn-cs"/>
            </a:rPr>
            <a:t>D7 - Access Theory Modules with Quizzes</a:t>
          </a:r>
        </a:p>
      </dgm:t>
    </dgm:pt>
    <dgm:pt modelId="{FFD0226F-9667-4C8D-8D17-56B164AFB6F7}" type="parTrans" cxnId="{6EB89760-32E4-491C-B078-02E097CF661D}">
      <dgm:prSet/>
      <dgm:spPr/>
      <dgm:t>
        <a:bodyPr/>
        <a:lstStyle/>
        <a:p>
          <a:endParaRPr lang="en-CA"/>
        </a:p>
      </dgm:t>
    </dgm:pt>
    <dgm:pt modelId="{5D2DD2FF-201C-4BC2-B653-71EC13515627}" type="sibTrans" cxnId="{6EB89760-32E4-491C-B078-02E097CF661D}">
      <dgm:prSet/>
      <dgm:spPr/>
      <dgm:t>
        <a:bodyPr/>
        <a:lstStyle/>
        <a:p>
          <a:endParaRPr lang="en-CA"/>
        </a:p>
      </dgm:t>
    </dgm:pt>
    <dgm:pt modelId="{F753557F-2730-4D98-9151-0E5DAF09ABDE}">
      <dgm:prSet phldrT="[Text]" custT="1"/>
      <dgm:spPr>
        <a:xfrm>
          <a:off x="2561868" y="153116"/>
          <a:ext cx="741941" cy="69278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CA" sz="800">
              <a:solidFill>
                <a:sysClr val="windowText" lastClr="000000">
                  <a:hueOff val="0"/>
                  <a:satOff val="0"/>
                  <a:lumOff val="0"/>
                  <a:alphaOff val="0"/>
                </a:sysClr>
              </a:solidFill>
              <a:latin typeface="Calibri" panose="020F0502020204030204"/>
              <a:ea typeface="+mn-ea"/>
              <a:cs typeface="+mn-cs"/>
            </a:rPr>
            <a:t>D8 - View Resources - Additional resources or assignments</a:t>
          </a:r>
        </a:p>
      </dgm:t>
    </dgm:pt>
    <dgm:pt modelId="{BE38C9D3-465E-4E14-A057-03D980C40AB2}" type="parTrans" cxnId="{C7C8031B-9DA5-4369-89EB-D0A3ABD8DE7D}">
      <dgm:prSet/>
      <dgm:spPr/>
      <dgm:t>
        <a:bodyPr/>
        <a:lstStyle/>
        <a:p>
          <a:endParaRPr lang="en-CA"/>
        </a:p>
      </dgm:t>
    </dgm:pt>
    <dgm:pt modelId="{66B2B6DA-F806-48DB-9C67-90E9836A3FB5}" type="sibTrans" cxnId="{C7C8031B-9DA5-4369-89EB-D0A3ABD8DE7D}">
      <dgm:prSet/>
      <dgm:spPr/>
      <dgm:t>
        <a:bodyPr/>
        <a:lstStyle/>
        <a:p>
          <a:endParaRPr lang="en-CA"/>
        </a:p>
      </dgm:t>
    </dgm:pt>
    <dgm:pt modelId="{6DAF13C9-3482-4C7D-A216-C60FA6400705}">
      <dgm:prSet custT="1"/>
      <dgm:spPr>
        <a:xfrm>
          <a:off x="3668574" y="138980"/>
          <a:ext cx="732663" cy="69510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CA" sz="900">
              <a:solidFill>
                <a:sysClr val="windowText" lastClr="000000">
                  <a:hueOff val="0"/>
                  <a:satOff val="0"/>
                  <a:lumOff val="0"/>
                  <a:alphaOff val="0"/>
                </a:sysClr>
              </a:solidFill>
              <a:latin typeface="Calibri" panose="020F0502020204030204"/>
              <a:ea typeface="+mn-ea"/>
              <a:cs typeface="+mn-cs"/>
            </a:rPr>
            <a:t>D9/10 - Demo video series with Quizzes</a:t>
          </a:r>
        </a:p>
      </dgm:t>
    </dgm:pt>
    <dgm:pt modelId="{8EAC7556-800E-4E60-A567-EB06F4C79E59}" type="parTrans" cxnId="{2967D905-6805-444C-8D3D-3B445577190A}">
      <dgm:prSet/>
      <dgm:spPr/>
      <dgm:t>
        <a:bodyPr/>
        <a:lstStyle/>
        <a:p>
          <a:endParaRPr lang="en-CA"/>
        </a:p>
      </dgm:t>
    </dgm:pt>
    <dgm:pt modelId="{5EC67A06-E73A-4378-B7A5-A63792121255}" type="sibTrans" cxnId="{2967D905-6805-444C-8D3D-3B445577190A}">
      <dgm:prSet/>
      <dgm:spPr/>
      <dgm:t>
        <a:bodyPr/>
        <a:lstStyle/>
        <a:p>
          <a:endParaRPr lang="en-CA"/>
        </a:p>
      </dgm:t>
    </dgm:pt>
    <dgm:pt modelId="{D5DFBE46-78E1-4C36-9242-ED71302007E8}">
      <dgm:prSet custT="1"/>
      <dgm:spPr>
        <a:xfrm>
          <a:off x="4745179" y="138923"/>
          <a:ext cx="799032" cy="68439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CA" sz="800">
              <a:solidFill>
                <a:sysClr val="windowText" lastClr="000000">
                  <a:hueOff val="0"/>
                  <a:satOff val="0"/>
                  <a:lumOff val="0"/>
                  <a:alphaOff val="0"/>
                </a:sysClr>
              </a:solidFill>
              <a:latin typeface="Calibri" panose="020F0502020204030204"/>
              <a:ea typeface="+mn-ea"/>
              <a:cs typeface="+mn-cs"/>
            </a:rPr>
            <a:t>D11 - Return to main course page - Write final course exam</a:t>
          </a:r>
        </a:p>
      </dgm:t>
    </dgm:pt>
    <dgm:pt modelId="{A297A804-F658-44E5-8EFC-360236148CA1}" type="parTrans" cxnId="{4990548A-F73D-4873-B34A-A6795318CE61}">
      <dgm:prSet/>
      <dgm:spPr/>
      <dgm:t>
        <a:bodyPr/>
        <a:lstStyle/>
        <a:p>
          <a:endParaRPr lang="en-CA"/>
        </a:p>
      </dgm:t>
    </dgm:pt>
    <dgm:pt modelId="{31F13D54-DAF3-43BE-ADCA-4915B3721E38}" type="sibTrans" cxnId="{4990548A-F73D-4873-B34A-A6795318CE61}">
      <dgm:prSet/>
      <dgm:spPr/>
      <dgm:t>
        <a:bodyPr/>
        <a:lstStyle/>
        <a:p>
          <a:endParaRPr lang="en-CA"/>
        </a:p>
      </dgm:t>
    </dgm:pt>
    <dgm:pt modelId="{C5AE5F7C-EA8B-4417-84AC-7DFA3D187468}" type="pres">
      <dgm:prSet presAssocID="{B8ED9471-2026-4C61-B792-21D2AADFD925}" presName="Name0" presStyleCnt="0">
        <dgm:presLayoutVars>
          <dgm:dir/>
          <dgm:resizeHandles val="exact"/>
        </dgm:presLayoutVars>
      </dgm:prSet>
      <dgm:spPr/>
    </dgm:pt>
    <dgm:pt modelId="{B2C93901-A9F6-4D23-ABF3-9E9F80445E65}" type="pres">
      <dgm:prSet presAssocID="{0BADF2DF-565E-4768-A398-2EBCFB9891A8}" presName="composite" presStyleCnt="0"/>
      <dgm:spPr/>
    </dgm:pt>
    <dgm:pt modelId="{385A6847-60E5-4CF7-A80E-18DB74F7EC43}" type="pres">
      <dgm:prSet presAssocID="{0BADF2DF-565E-4768-A398-2EBCFB9891A8}" presName="bgChev" presStyleLbl="node1" presStyleIdx="0" presStyleCnt="5" custScaleX="105852" custScaleY="103562" custLinFactNeighborX="2530" custLinFactNeighborY="-6268"/>
      <dgm:spPr>
        <a:xfrm>
          <a:off x="30922" y="210646"/>
          <a:ext cx="1268195" cy="478933"/>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B84859A-12DA-4C0F-9A8D-4B388A17FFA2}" type="pres">
      <dgm:prSet presAssocID="{0BADF2DF-565E-4768-A398-2EBCFB9891A8}" presName="txNode" presStyleLbl="fgAcc1" presStyleIdx="0" presStyleCnt="5" custScaleX="75360" custScaleY="147605" custLinFactNeighborX="-18073" custLinFactNeighborY="-15983">
        <dgm:presLayoutVars>
          <dgm:bulletEnabled val="1"/>
        </dgm:presLayoutVars>
      </dgm:prSet>
      <dgm:spPr/>
    </dgm:pt>
    <dgm:pt modelId="{A5A7C391-A4D1-4D7C-8C48-90DE4EA6CA1D}" type="pres">
      <dgm:prSet presAssocID="{411F67DB-E7A2-4D23-B7BE-2C462E1626B6}" presName="compositeSpace" presStyleCnt="0"/>
      <dgm:spPr/>
    </dgm:pt>
    <dgm:pt modelId="{55914219-66C2-472D-B091-95C2CCE9FB23}" type="pres">
      <dgm:prSet presAssocID="{66D2B634-00B6-4D7A-95F8-A96D62A75078}" presName="composite" presStyleCnt="0"/>
      <dgm:spPr/>
    </dgm:pt>
    <dgm:pt modelId="{D254CDEE-BB16-45E3-8C6D-4A5D860F1598}" type="pres">
      <dgm:prSet presAssocID="{66D2B634-00B6-4D7A-95F8-A96D62A75078}" presName="bgChev" presStyleLbl="node1" presStyleIdx="1" presStyleCnt="5" custScaleX="101507" custLinFactNeighborX="-8004" custLinFactNeighborY="-8695"/>
      <dgm:spPr>
        <a:xfrm>
          <a:off x="1210186" y="205024"/>
          <a:ext cx="1216139" cy="46246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088176D-6025-451E-A41D-BBDEC720D306}" type="pres">
      <dgm:prSet presAssocID="{66D2B634-00B6-4D7A-95F8-A96D62A75078}" presName="txNode" presStyleLbl="fgAcc1" presStyleIdx="1" presStyleCnt="5" custScaleX="73924" custScaleY="146322" custLinFactNeighborX="-34709" custLinFactNeighborY="-20639">
        <dgm:presLayoutVars>
          <dgm:bulletEnabled val="1"/>
        </dgm:presLayoutVars>
      </dgm:prSet>
      <dgm:spPr/>
    </dgm:pt>
    <dgm:pt modelId="{D5A06958-AD31-40DB-A836-7398E6217F1F}" type="pres">
      <dgm:prSet presAssocID="{5D2DD2FF-201C-4BC2-B653-71EC13515627}" presName="compositeSpace" presStyleCnt="0"/>
      <dgm:spPr/>
    </dgm:pt>
    <dgm:pt modelId="{C5614420-B7B8-4A34-B15A-AB4A73E7CB4F}" type="pres">
      <dgm:prSet presAssocID="{F753557F-2730-4D98-9151-0E5DAF09ABDE}" presName="composite" presStyleCnt="0"/>
      <dgm:spPr/>
    </dgm:pt>
    <dgm:pt modelId="{3DE433D4-6A26-4C11-8742-A07200B972F3}" type="pres">
      <dgm:prSet presAssocID="{F753557F-2730-4D98-9151-0E5DAF09ABDE}" presName="bgChev" presStyleLbl="node1" presStyleIdx="2" presStyleCnt="5" custScaleX="104623" custLinFactNeighborX="-20646" custLinFactNeighborY="-10000"/>
      <dgm:spPr>
        <a:xfrm>
          <a:off x="2312137" y="223538"/>
          <a:ext cx="1253471" cy="46246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76C3DF1-51A8-4017-9627-150F43C995E4}" type="pres">
      <dgm:prSet presAssocID="{F753557F-2730-4D98-9151-0E5DAF09ABDE}" presName="txNode" presStyleLbl="fgAcc1" presStyleIdx="2" presStyleCnt="5" custScaleX="73335" custScaleY="149805" custLinFactNeighborX="-47414" custLinFactNeighborY="-19146">
        <dgm:presLayoutVars>
          <dgm:bulletEnabled val="1"/>
        </dgm:presLayoutVars>
      </dgm:prSet>
      <dgm:spPr/>
    </dgm:pt>
    <dgm:pt modelId="{BFE57ED1-5B6D-45FE-BC60-D9916E61B8C1}" type="pres">
      <dgm:prSet presAssocID="{66B2B6DA-F806-48DB-9C67-90E9836A3FB5}" presName="compositeSpace" presStyleCnt="0"/>
      <dgm:spPr/>
    </dgm:pt>
    <dgm:pt modelId="{2E93466C-EA38-43EF-97AF-269ED44FB041}" type="pres">
      <dgm:prSet presAssocID="{6DAF13C9-3482-4C7D-A216-C60FA6400705}" presName="composite" presStyleCnt="0"/>
      <dgm:spPr/>
    </dgm:pt>
    <dgm:pt modelId="{6AA2A16C-60FF-40E6-81AD-445E2D4A3A64}" type="pres">
      <dgm:prSet presAssocID="{6DAF13C9-3482-4C7D-A216-C60FA6400705}" presName="bgChev" presStyleLbl="node1" presStyleIdx="3" presStyleCnt="5" custScaleX="95820" custLinFactNeighborX="-33372" custLinFactNeighborY="-6475"/>
      <dgm:spPr>
        <a:xfrm>
          <a:off x="3450413" y="211038"/>
          <a:ext cx="1148004" cy="46246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D3BCC36-23C9-48A8-910D-A0F74FEABD3C}" type="pres">
      <dgm:prSet presAssocID="{6DAF13C9-3482-4C7D-A216-C60FA6400705}" presName="txNode" presStyleLbl="fgAcc1" presStyleIdx="3" presStyleCnt="5" custScaleX="72418" custScaleY="150305" custLinFactNeighborX="-60851" custLinFactNeighborY="-21904">
        <dgm:presLayoutVars>
          <dgm:bulletEnabled val="1"/>
        </dgm:presLayoutVars>
      </dgm:prSet>
      <dgm:spPr/>
    </dgm:pt>
    <dgm:pt modelId="{20BA3CA7-CDF5-4350-90FB-AEF9097099B1}" type="pres">
      <dgm:prSet presAssocID="{5EC67A06-E73A-4378-B7A5-A63792121255}" presName="compositeSpace" presStyleCnt="0"/>
      <dgm:spPr/>
    </dgm:pt>
    <dgm:pt modelId="{C9A626EA-745B-4FD0-AB6E-ADB4EA138CE7}" type="pres">
      <dgm:prSet presAssocID="{D5DFBE46-78E1-4C36-9242-ED71302007E8}" presName="composite" presStyleCnt="0"/>
      <dgm:spPr/>
    </dgm:pt>
    <dgm:pt modelId="{3FACC418-22F5-4EE2-B5C3-D98D9D5FEB4E}" type="pres">
      <dgm:prSet presAssocID="{D5DFBE46-78E1-4C36-9242-ED71302007E8}" presName="bgChev" presStyleLbl="node1" presStyleIdx="4" presStyleCnt="5" custScaleX="109768" custLinFactNeighborX="-47613" custLinFactNeighborY="-7488"/>
      <dgm:spPr>
        <a:xfrm>
          <a:off x="4483707" y="208679"/>
          <a:ext cx="1315112" cy="462460"/>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4939D45-63FA-43FC-B02D-23E7FC2C2982}" type="pres">
      <dgm:prSet presAssocID="{D5DFBE46-78E1-4C36-9242-ED71302007E8}" presName="txNode" presStyleLbl="fgAcc1" presStyleIdx="4" presStyleCnt="5" custScaleX="78978" custScaleY="147989" custLinFactNeighborX="-78413" custLinFactNeighborY="-23577">
        <dgm:presLayoutVars>
          <dgm:bulletEnabled val="1"/>
        </dgm:presLayoutVars>
      </dgm:prSet>
      <dgm:spPr/>
    </dgm:pt>
  </dgm:ptLst>
  <dgm:cxnLst>
    <dgm:cxn modelId="{2967D905-6805-444C-8D3D-3B445577190A}" srcId="{B8ED9471-2026-4C61-B792-21D2AADFD925}" destId="{6DAF13C9-3482-4C7D-A216-C60FA6400705}" srcOrd="3" destOrd="0" parTransId="{8EAC7556-800E-4E60-A567-EB06F4C79E59}" sibTransId="{5EC67A06-E73A-4378-B7A5-A63792121255}"/>
    <dgm:cxn modelId="{C7C8031B-9DA5-4369-89EB-D0A3ABD8DE7D}" srcId="{B8ED9471-2026-4C61-B792-21D2AADFD925}" destId="{F753557F-2730-4D98-9151-0E5DAF09ABDE}" srcOrd="2" destOrd="0" parTransId="{BE38C9D3-465E-4E14-A057-03D980C40AB2}" sibTransId="{66B2B6DA-F806-48DB-9C67-90E9836A3FB5}"/>
    <dgm:cxn modelId="{6EB89760-32E4-491C-B078-02E097CF661D}" srcId="{B8ED9471-2026-4C61-B792-21D2AADFD925}" destId="{66D2B634-00B6-4D7A-95F8-A96D62A75078}" srcOrd="1" destOrd="0" parTransId="{FFD0226F-9667-4C8D-8D17-56B164AFB6F7}" sibTransId="{5D2DD2FF-201C-4BC2-B653-71EC13515627}"/>
    <dgm:cxn modelId="{B5ECA477-C61B-4757-8B10-1D7418E0CF9D}" srcId="{B8ED9471-2026-4C61-B792-21D2AADFD925}" destId="{0BADF2DF-565E-4768-A398-2EBCFB9891A8}" srcOrd="0" destOrd="0" parTransId="{B1A931C7-B1FF-43D5-A0D6-F91170AE4794}" sibTransId="{411F67DB-E7A2-4D23-B7BE-2C462E1626B6}"/>
    <dgm:cxn modelId="{EE179F78-BEA5-4FAA-B31C-4BFE5B4C113C}" type="presOf" srcId="{6DAF13C9-3482-4C7D-A216-C60FA6400705}" destId="{0D3BCC36-23C9-48A8-910D-A0F74FEABD3C}" srcOrd="0" destOrd="0" presId="urn:microsoft.com/office/officeart/2005/8/layout/chevronAccent+Icon"/>
    <dgm:cxn modelId="{4990548A-F73D-4873-B34A-A6795318CE61}" srcId="{B8ED9471-2026-4C61-B792-21D2AADFD925}" destId="{D5DFBE46-78E1-4C36-9242-ED71302007E8}" srcOrd="4" destOrd="0" parTransId="{A297A804-F658-44E5-8EFC-360236148CA1}" sibTransId="{31F13D54-DAF3-43BE-ADCA-4915B3721E38}"/>
    <dgm:cxn modelId="{FA387196-2234-43F3-9DFC-23C2B28F6A56}" type="presOf" srcId="{66D2B634-00B6-4D7A-95F8-A96D62A75078}" destId="{E088176D-6025-451E-A41D-BBDEC720D306}" srcOrd="0" destOrd="0" presId="urn:microsoft.com/office/officeart/2005/8/layout/chevronAccent+Icon"/>
    <dgm:cxn modelId="{89E409BC-3B53-4062-B769-34D444CFF4DC}" type="presOf" srcId="{F753557F-2730-4D98-9151-0E5DAF09ABDE}" destId="{876C3DF1-51A8-4017-9627-150F43C995E4}" srcOrd="0" destOrd="0" presId="urn:microsoft.com/office/officeart/2005/8/layout/chevronAccent+Icon"/>
    <dgm:cxn modelId="{F0194FBC-6F9E-4E0E-8B6D-5BE198E8AF99}" type="presOf" srcId="{0BADF2DF-565E-4768-A398-2EBCFB9891A8}" destId="{FB84859A-12DA-4C0F-9A8D-4B388A17FFA2}" srcOrd="0" destOrd="0" presId="urn:microsoft.com/office/officeart/2005/8/layout/chevronAccent+Icon"/>
    <dgm:cxn modelId="{27273CF4-CC5B-4AD1-AE47-C426A905086A}" type="presOf" srcId="{D5DFBE46-78E1-4C36-9242-ED71302007E8}" destId="{94939D45-63FA-43FC-B02D-23E7FC2C2982}" srcOrd="0" destOrd="0" presId="urn:microsoft.com/office/officeart/2005/8/layout/chevronAccent+Icon"/>
    <dgm:cxn modelId="{3FBE73F6-2C54-4135-B35A-EFD233D1B112}" type="presOf" srcId="{B8ED9471-2026-4C61-B792-21D2AADFD925}" destId="{C5AE5F7C-EA8B-4417-84AC-7DFA3D187468}" srcOrd="0" destOrd="0" presId="urn:microsoft.com/office/officeart/2005/8/layout/chevronAccent+Icon"/>
    <dgm:cxn modelId="{BA0040BE-F2ED-4FBB-ABB7-F4E4E6DE8E1A}" type="presParOf" srcId="{C5AE5F7C-EA8B-4417-84AC-7DFA3D187468}" destId="{B2C93901-A9F6-4D23-ABF3-9E9F80445E65}" srcOrd="0" destOrd="0" presId="urn:microsoft.com/office/officeart/2005/8/layout/chevronAccent+Icon"/>
    <dgm:cxn modelId="{B462D38E-2076-41DD-B53D-08C79C4CF536}" type="presParOf" srcId="{B2C93901-A9F6-4D23-ABF3-9E9F80445E65}" destId="{385A6847-60E5-4CF7-A80E-18DB74F7EC43}" srcOrd="0" destOrd="0" presId="urn:microsoft.com/office/officeart/2005/8/layout/chevronAccent+Icon"/>
    <dgm:cxn modelId="{7A75B399-2673-44CC-9A69-E45EE042E04B}" type="presParOf" srcId="{B2C93901-A9F6-4D23-ABF3-9E9F80445E65}" destId="{FB84859A-12DA-4C0F-9A8D-4B388A17FFA2}" srcOrd="1" destOrd="0" presId="urn:microsoft.com/office/officeart/2005/8/layout/chevronAccent+Icon"/>
    <dgm:cxn modelId="{5744B945-814A-4114-B591-C61BFAD4AF49}" type="presParOf" srcId="{C5AE5F7C-EA8B-4417-84AC-7DFA3D187468}" destId="{A5A7C391-A4D1-4D7C-8C48-90DE4EA6CA1D}" srcOrd="1" destOrd="0" presId="urn:microsoft.com/office/officeart/2005/8/layout/chevronAccent+Icon"/>
    <dgm:cxn modelId="{16B69C1F-EE0F-4B5F-BB02-319EFA30FD80}" type="presParOf" srcId="{C5AE5F7C-EA8B-4417-84AC-7DFA3D187468}" destId="{55914219-66C2-472D-B091-95C2CCE9FB23}" srcOrd="2" destOrd="0" presId="urn:microsoft.com/office/officeart/2005/8/layout/chevronAccent+Icon"/>
    <dgm:cxn modelId="{E8837E9F-314C-4D45-A8E5-E1F4A9C10477}" type="presParOf" srcId="{55914219-66C2-472D-B091-95C2CCE9FB23}" destId="{D254CDEE-BB16-45E3-8C6D-4A5D860F1598}" srcOrd="0" destOrd="0" presId="urn:microsoft.com/office/officeart/2005/8/layout/chevronAccent+Icon"/>
    <dgm:cxn modelId="{5A89BA45-42EE-46FA-BEDA-9F69E4C8E575}" type="presParOf" srcId="{55914219-66C2-472D-B091-95C2CCE9FB23}" destId="{E088176D-6025-451E-A41D-BBDEC720D306}" srcOrd="1" destOrd="0" presId="urn:microsoft.com/office/officeart/2005/8/layout/chevronAccent+Icon"/>
    <dgm:cxn modelId="{30D16238-9BF9-45C1-B4FC-AD5BA8C35DCA}" type="presParOf" srcId="{C5AE5F7C-EA8B-4417-84AC-7DFA3D187468}" destId="{D5A06958-AD31-40DB-A836-7398E6217F1F}" srcOrd="3" destOrd="0" presId="urn:microsoft.com/office/officeart/2005/8/layout/chevronAccent+Icon"/>
    <dgm:cxn modelId="{6CCCA721-3101-4B01-A359-9FC9BA7C5E61}" type="presParOf" srcId="{C5AE5F7C-EA8B-4417-84AC-7DFA3D187468}" destId="{C5614420-B7B8-4A34-B15A-AB4A73E7CB4F}" srcOrd="4" destOrd="0" presId="urn:microsoft.com/office/officeart/2005/8/layout/chevronAccent+Icon"/>
    <dgm:cxn modelId="{ECF19E66-C7A9-4818-809E-7373F59A817C}" type="presParOf" srcId="{C5614420-B7B8-4A34-B15A-AB4A73E7CB4F}" destId="{3DE433D4-6A26-4C11-8742-A07200B972F3}" srcOrd="0" destOrd="0" presId="urn:microsoft.com/office/officeart/2005/8/layout/chevronAccent+Icon"/>
    <dgm:cxn modelId="{2CCA9870-5253-4BFA-989A-F3F81B3B35F8}" type="presParOf" srcId="{C5614420-B7B8-4A34-B15A-AB4A73E7CB4F}" destId="{876C3DF1-51A8-4017-9627-150F43C995E4}" srcOrd="1" destOrd="0" presId="urn:microsoft.com/office/officeart/2005/8/layout/chevronAccent+Icon"/>
    <dgm:cxn modelId="{8AE09714-B372-4A96-B885-5C3EA2FE8BC7}" type="presParOf" srcId="{C5AE5F7C-EA8B-4417-84AC-7DFA3D187468}" destId="{BFE57ED1-5B6D-45FE-BC60-D9916E61B8C1}" srcOrd="5" destOrd="0" presId="urn:microsoft.com/office/officeart/2005/8/layout/chevronAccent+Icon"/>
    <dgm:cxn modelId="{857F5DA8-48E9-441C-A216-442098836F99}" type="presParOf" srcId="{C5AE5F7C-EA8B-4417-84AC-7DFA3D187468}" destId="{2E93466C-EA38-43EF-97AF-269ED44FB041}" srcOrd="6" destOrd="0" presId="urn:microsoft.com/office/officeart/2005/8/layout/chevronAccent+Icon"/>
    <dgm:cxn modelId="{6A4875B3-99FD-49BA-85DD-A4C034180945}" type="presParOf" srcId="{2E93466C-EA38-43EF-97AF-269ED44FB041}" destId="{6AA2A16C-60FF-40E6-81AD-445E2D4A3A64}" srcOrd="0" destOrd="0" presId="urn:microsoft.com/office/officeart/2005/8/layout/chevronAccent+Icon"/>
    <dgm:cxn modelId="{CED60B7C-630B-47F4-B412-8E2F0B971FDA}" type="presParOf" srcId="{2E93466C-EA38-43EF-97AF-269ED44FB041}" destId="{0D3BCC36-23C9-48A8-910D-A0F74FEABD3C}" srcOrd="1" destOrd="0" presId="urn:microsoft.com/office/officeart/2005/8/layout/chevronAccent+Icon"/>
    <dgm:cxn modelId="{127B6EE4-F322-4E34-A7AD-272B8FF551BC}" type="presParOf" srcId="{C5AE5F7C-EA8B-4417-84AC-7DFA3D187468}" destId="{20BA3CA7-CDF5-4350-90FB-AEF9097099B1}" srcOrd="7" destOrd="0" presId="urn:microsoft.com/office/officeart/2005/8/layout/chevronAccent+Icon"/>
    <dgm:cxn modelId="{3B736AF1-18C8-412A-9FD8-722EA83D7D47}" type="presParOf" srcId="{C5AE5F7C-EA8B-4417-84AC-7DFA3D187468}" destId="{C9A626EA-745B-4FD0-AB6E-ADB4EA138CE7}" srcOrd="8" destOrd="0" presId="urn:microsoft.com/office/officeart/2005/8/layout/chevronAccent+Icon"/>
    <dgm:cxn modelId="{90C449F8-5FD7-4946-AF71-A541775ADE98}" type="presParOf" srcId="{C9A626EA-745B-4FD0-AB6E-ADB4EA138CE7}" destId="{3FACC418-22F5-4EE2-B5C3-D98D9D5FEB4E}" srcOrd="0" destOrd="0" presId="urn:microsoft.com/office/officeart/2005/8/layout/chevronAccent+Icon"/>
    <dgm:cxn modelId="{BF61B459-EF27-4E92-B9B4-8872224A6202}" type="presParOf" srcId="{C9A626EA-745B-4FD0-AB6E-ADB4EA138CE7}" destId="{94939D45-63FA-43FC-B02D-23E7FC2C2982}" srcOrd="1" destOrd="0" presId="urn:microsoft.com/office/officeart/2005/8/layout/chevronAccent+Icon"/>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A6847-60E5-4CF7-A80E-18DB74F7EC43}">
      <dsp:nvSpPr>
        <dsp:cNvPr id="0" name=""/>
        <dsp:cNvSpPr/>
      </dsp:nvSpPr>
      <dsp:spPr>
        <a:xfrm>
          <a:off x="3183" y="124847"/>
          <a:ext cx="1045420" cy="413174"/>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84859A-12DA-4C0F-9A8D-4B388A17FFA2}">
      <dsp:nvSpPr>
        <dsp:cNvPr id="0" name=""/>
        <dsp:cNvSpPr/>
      </dsp:nvSpPr>
      <dsp:spPr>
        <a:xfrm>
          <a:off x="196739" y="28583"/>
          <a:ext cx="694230" cy="75797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en-CA" sz="800" kern="1200">
              <a:solidFill>
                <a:sysClr val="windowText" lastClr="000000">
                  <a:hueOff val="0"/>
                  <a:satOff val="0"/>
                  <a:lumOff val="0"/>
                  <a:alphaOff val="0"/>
                </a:sysClr>
              </a:solidFill>
              <a:latin typeface="Calibri" panose="020F0502020204030204"/>
              <a:ea typeface="+mn-ea"/>
              <a:cs typeface="+mn-cs"/>
            </a:rPr>
            <a:t>Build content - ppt, videos, graphics, create quizzes and exams</a:t>
          </a:r>
        </a:p>
      </dsp:txBody>
      <dsp:txXfrm>
        <a:off x="217072" y="48916"/>
        <a:ext cx="653564" cy="717305"/>
      </dsp:txXfrm>
    </dsp:sp>
    <dsp:sp modelId="{60C0CAE2-4C5C-4B9C-A438-5C46F42AE819}">
      <dsp:nvSpPr>
        <dsp:cNvPr id="0" name=""/>
        <dsp:cNvSpPr/>
      </dsp:nvSpPr>
      <dsp:spPr>
        <a:xfrm>
          <a:off x="976481" y="131509"/>
          <a:ext cx="1109913" cy="389031"/>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AA70C1-C84A-4352-B4C4-D9522B637588}">
      <dsp:nvSpPr>
        <dsp:cNvPr id="0" name=""/>
        <dsp:cNvSpPr/>
      </dsp:nvSpPr>
      <dsp:spPr>
        <a:xfrm>
          <a:off x="1168565" y="69319"/>
          <a:ext cx="748957" cy="63319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l" defTabSz="355600">
            <a:lnSpc>
              <a:spcPct val="90000"/>
            </a:lnSpc>
            <a:spcBef>
              <a:spcPct val="0"/>
            </a:spcBef>
            <a:spcAft>
              <a:spcPct val="35000"/>
            </a:spcAft>
            <a:buNone/>
          </a:pPr>
          <a:r>
            <a:rPr lang="en-CA" sz="800" kern="1200">
              <a:solidFill>
                <a:sysClr val="windowText" lastClr="000000">
                  <a:hueOff val="0"/>
                  <a:satOff val="0"/>
                  <a:lumOff val="0"/>
                  <a:alphaOff val="0"/>
                </a:sysClr>
              </a:solidFill>
              <a:latin typeface="Calibri" panose="020F0502020204030204"/>
              <a:ea typeface="+mn-ea"/>
              <a:cs typeface="+mn-cs"/>
            </a:rPr>
            <a:t>D1/2- course devleopment  - follow menu options </a:t>
          </a:r>
        </a:p>
      </dsp:txBody>
      <dsp:txXfrm>
        <a:off x="1187111" y="87865"/>
        <a:ext cx="711865" cy="596106"/>
      </dsp:txXfrm>
    </dsp:sp>
    <dsp:sp modelId="{084CC22F-36F9-44D3-A910-4DA352518D33}">
      <dsp:nvSpPr>
        <dsp:cNvPr id="0" name=""/>
        <dsp:cNvSpPr/>
      </dsp:nvSpPr>
      <dsp:spPr>
        <a:xfrm>
          <a:off x="2038894" y="131359"/>
          <a:ext cx="1069191" cy="389182"/>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5EB731-9860-437D-B48C-06536F9FF25C}">
      <dsp:nvSpPr>
        <dsp:cNvPr id="0" name=""/>
        <dsp:cNvSpPr/>
      </dsp:nvSpPr>
      <dsp:spPr>
        <a:xfrm>
          <a:off x="2262605" y="97162"/>
          <a:ext cx="656555" cy="6222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hueOff val="0"/>
                  <a:satOff val="0"/>
                  <a:lumOff val="0"/>
                  <a:alphaOff val="0"/>
                </a:sysClr>
              </a:solidFill>
              <a:latin typeface="Calibri" panose="020F0502020204030204"/>
              <a:ea typeface="+mn-ea"/>
              <a:cs typeface="+mn-cs"/>
            </a:rPr>
            <a:t>D3 -Write Module Introduction and add intro video</a:t>
          </a:r>
        </a:p>
      </dsp:txBody>
      <dsp:txXfrm>
        <a:off x="2280830" y="115387"/>
        <a:ext cx="620105" cy="585803"/>
      </dsp:txXfrm>
    </dsp:sp>
    <dsp:sp modelId="{3DE433D4-6A26-4C11-8742-A07200B972F3}">
      <dsp:nvSpPr>
        <dsp:cNvPr id="0" name=""/>
        <dsp:cNvSpPr/>
      </dsp:nvSpPr>
      <dsp:spPr>
        <a:xfrm>
          <a:off x="3042783" y="127439"/>
          <a:ext cx="1088258" cy="416411"/>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6C3DF1-51A8-4017-9627-150F43C995E4}">
      <dsp:nvSpPr>
        <dsp:cNvPr id="0" name=""/>
        <dsp:cNvSpPr/>
      </dsp:nvSpPr>
      <dsp:spPr>
        <a:xfrm>
          <a:off x="3235552" y="78423"/>
          <a:ext cx="664424" cy="72215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hueOff val="0"/>
                  <a:satOff val="0"/>
                  <a:lumOff val="0"/>
                  <a:alphaOff val="0"/>
                </a:sysClr>
              </a:solidFill>
              <a:latin typeface="Calibri" panose="020F0502020204030204"/>
              <a:ea typeface="+mn-ea"/>
              <a:cs typeface="+mn-cs"/>
            </a:rPr>
            <a:t>D3 3/4- Updoad content that has been created</a:t>
          </a:r>
        </a:p>
      </dsp:txBody>
      <dsp:txXfrm>
        <a:off x="3255012" y="97883"/>
        <a:ext cx="625504" cy="683235"/>
      </dsp:txXfrm>
    </dsp:sp>
    <dsp:sp modelId="{6AA2A16C-60FF-40E6-81AD-445E2D4A3A64}">
      <dsp:nvSpPr>
        <dsp:cNvPr id="0" name=""/>
        <dsp:cNvSpPr/>
      </dsp:nvSpPr>
      <dsp:spPr>
        <a:xfrm>
          <a:off x="4035683" y="113617"/>
          <a:ext cx="975989" cy="412751"/>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3BCC36-23C9-48A8-910D-A0F74FEABD3C}">
      <dsp:nvSpPr>
        <dsp:cNvPr id="0" name=""/>
        <dsp:cNvSpPr/>
      </dsp:nvSpPr>
      <dsp:spPr>
        <a:xfrm>
          <a:off x="4234855" y="99969"/>
          <a:ext cx="719467" cy="61967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CA" sz="900" kern="1200">
              <a:solidFill>
                <a:sysClr val="windowText" lastClr="000000">
                  <a:hueOff val="0"/>
                  <a:satOff val="0"/>
                  <a:lumOff val="0"/>
                  <a:alphaOff val="0"/>
                </a:sysClr>
              </a:solidFill>
              <a:latin typeface="Calibri" panose="020F0502020204030204"/>
              <a:ea typeface="+mn-ea"/>
              <a:cs typeface="+mn-cs"/>
            </a:rPr>
            <a:t>D5 - save and upload next module content</a:t>
          </a:r>
        </a:p>
      </dsp:txBody>
      <dsp:txXfrm>
        <a:off x="4253005" y="118119"/>
        <a:ext cx="683167" cy="583370"/>
      </dsp:txXfrm>
    </dsp:sp>
    <dsp:sp modelId="{BA6A82BB-A4F9-4C3F-9B70-E0EDBF81DDFD}">
      <dsp:nvSpPr>
        <dsp:cNvPr id="0" name=""/>
        <dsp:cNvSpPr/>
      </dsp:nvSpPr>
      <dsp:spPr>
        <a:xfrm>
          <a:off x="4959769" y="129959"/>
          <a:ext cx="1006637" cy="419623"/>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FAD450-9B93-4D40-B38B-555E5BBF7167}">
      <dsp:nvSpPr>
        <dsp:cNvPr id="0" name=""/>
        <dsp:cNvSpPr/>
      </dsp:nvSpPr>
      <dsp:spPr>
        <a:xfrm>
          <a:off x="5177764" y="45515"/>
          <a:ext cx="564380" cy="58876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CA" sz="900" kern="1200">
              <a:solidFill>
                <a:sysClr val="windowText" lastClr="000000">
                  <a:hueOff val="0"/>
                  <a:satOff val="0"/>
                  <a:lumOff val="0"/>
                  <a:alphaOff val="0"/>
                </a:sysClr>
              </a:solidFill>
              <a:latin typeface="Calibri" panose="020F0502020204030204"/>
              <a:ea typeface="+mn-ea"/>
              <a:cs typeface="+mn-cs"/>
            </a:rPr>
            <a:t>D6 - set up student tracking</a:t>
          </a:r>
        </a:p>
      </dsp:txBody>
      <dsp:txXfrm>
        <a:off x="5194294" y="62045"/>
        <a:ext cx="531320" cy="5557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A6847-60E5-4CF7-A80E-18DB74F7EC43}">
      <dsp:nvSpPr>
        <dsp:cNvPr id="0" name=""/>
        <dsp:cNvSpPr/>
      </dsp:nvSpPr>
      <dsp:spPr>
        <a:xfrm>
          <a:off x="30921" y="53835"/>
          <a:ext cx="1268157" cy="478918"/>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84859A-12DA-4C0F-9A8D-4B388A17FFA2}">
      <dsp:nvSpPr>
        <dsp:cNvPr id="0" name=""/>
        <dsp:cNvSpPr/>
      </dsp:nvSpPr>
      <dsp:spPr>
        <a:xfrm>
          <a:off x="296943" y="22682"/>
          <a:ext cx="762405" cy="68259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hueOff val="0"/>
                  <a:satOff val="0"/>
                  <a:lumOff val="0"/>
                  <a:alphaOff val="0"/>
                </a:sysClr>
              </a:solidFill>
              <a:latin typeface="Calibri" panose="020F0502020204030204"/>
              <a:ea typeface="+mn-ea"/>
              <a:cs typeface="+mn-cs"/>
            </a:rPr>
            <a:t>D6 - Web page Welcome to NIWE Programs -Select course</a:t>
          </a:r>
        </a:p>
      </dsp:txBody>
      <dsp:txXfrm>
        <a:off x="316935" y="42674"/>
        <a:ext cx="722421" cy="642610"/>
      </dsp:txXfrm>
    </dsp:sp>
    <dsp:sp modelId="{D254CDEE-BB16-45E3-8C6D-4A5D860F1598}">
      <dsp:nvSpPr>
        <dsp:cNvPr id="0" name=""/>
        <dsp:cNvSpPr/>
      </dsp:nvSpPr>
      <dsp:spPr>
        <a:xfrm>
          <a:off x="1210150" y="48213"/>
          <a:ext cx="1216102" cy="46244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88176D-6025-451E-A41D-BBDEC720D306}">
      <dsp:nvSpPr>
        <dsp:cNvPr id="0" name=""/>
        <dsp:cNvSpPr/>
      </dsp:nvSpPr>
      <dsp:spPr>
        <a:xfrm>
          <a:off x="1415306" y="1483"/>
          <a:ext cx="747878" cy="67666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CA" sz="900" kern="1200">
              <a:solidFill>
                <a:sysClr val="windowText" lastClr="000000">
                  <a:hueOff val="0"/>
                  <a:satOff val="0"/>
                  <a:lumOff val="0"/>
                  <a:alphaOff val="0"/>
                </a:sysClr>
              </a:solidFill>
              <a:latin typeface="Calibri" panose="020F0502020204030204"/>
              <a:ea typeface="+mn-ea"/>
              <a:cs typeface="+mn-cs"/>
            </a:rPr>
            <a:t>D7 - Access Theory Modules with Quizzes</a:t>
          </a:r>
        </a:p>
      </dsp:txBody>
      <dsp:txXfrm>
        <a:off x="1435125" y="21302"/>
        <a:ext cx="708240" cy="637023"/>
      </dsp:txXfrm>
    </dsp:sp>
    <dsp:sp modelId="{3DE433D4-6A26-4C11-8742-A07200B972F3}">
      <dsp:nvSpPr>
        <dsp:cNvPr id="0" name=""/>
        <dsp:cNvSpPr/>
      </dsp:nvSpPr>
      <dsp:spPr>
        <a:xfrm>
          <a:off x="2312068" y="38151"/>
          <a:ext cx="1253433" cy="46244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6C3DF1-51A8-4017-9627-150F43C995E4}">
      <dsp:nvSpPr>
        <dsp:cNvPr id="0" name=""/>
        <dsp:cNvSpPr/>
      </dsp:nvSpPr>
      <dsp:spPr>
        <a:xfrm>
          <a:off x="2561792" y="0"/>
          <a:ext cx="741919" cy="6927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hueOff val="0"/>
                  <a:satOff val="0"/>
                  <a:lumOff val="0"/>
                  <a:alphaOff val="0"/>
                </a:sysClr>
              </a:solidFill>
              <a:latin typeface="Calibri" panose="020F0502020204030204"/>
              <a:ea typeface="+mn-ea"/>
              <a:cs typeface="+mn-cs"/>
            </a:rPr>
            <a:t>D8 - View Resources - Additional resources or assignments</a:t>
          </a:r>
        </a:p>
      </dsp:txBody>
      <dsp:txXfrm>
        <a:off x="2582082" y="20290"/>
        <a:ext cx="701339" cy="652188"/>
      </dsp:txXfrm>
    </dsp:sp>
    <dsp:sp modelId="{6AA2A16C-60FF-40E6-81AD-445E2D4A3A64}">
      <dsp:nvSpPr>
        <dsp:cNvPr id="0" name=""/>
        <dsp:cNvSpPr/>
      </dsp:nvSpPr>
      <dsp:spPr>
        <a:xfrm>
          <a:off x="3450311" y="54227"/>
          <a:ext cx="1147969" cy="46244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3BCC36-23C9-48A8-910D-A0F74FEABD3C}">
      <dsp:nvSpPr>
        <dsp:cNvPr id="0" name=""/>
        <dsp:cNvSpPr/>
      </dsp:nvSpPr>
      <dsp:spPr>
        <a:xfrm>
          <a:off x="3668464" y="0"/>
          <a:ext cx="732642" cy="69508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CA" sz="900" kern="1200">
              <a:solidFill>
                <a:sysClr val="windowText" lastClr="000000">
                  <a:hueOff val="0"/>
                  <a:satOff val="0"/>
                  <a:lumOff val="0"/>
                  <a:alphaOff val="0"/>
                </a:sysClr>
              </a:solidFill>
              <a:latin typeface="Calibri" panose="020F0502020204030204"/>
              <a:ea typeface="+mn-ea"/>
              <a:cs typeface="+mn-cs"/>
            </a:rPr>
            <a:t>D9/10 - Demo video series with Quizzes</a:t>
          </a:r>
        </a:p>
      </dsp:txBody>
      <dsp:txXfrm>
        <a:off x="3688822" y="20358"/>
        <a:ext cx="691926" cy="654364"/>
      </dsp:txXfrm>
    </dsp:sp>
    <dsp:sp modelId="{3FACC418-22F5-4EE2-B5C3-D98D9D5FEB4E}">
      <dsp:nvSpPr>
        <dsp:cNvPr id="0" name=""/>
        <dsp:cNvSpPr/>
      </dsp:nvSpPr>
      <dsp:spPr>
        <a:xfrm>
          <a:off x="4483573" y="51868"/>
          <a:ext cx="1315073" cy="46244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939D45-63FA-43FC-B02D-23E7FC2C2982}">
      <dsp:nvSpPr>
        <dsp:cNvPr id="0" name=""/>
        <dsp:cNvSpPr/>
      </dsp:nvSpPr>
      <dsp:spPr>
        <a:xfrm>
          <a:off x="4745038" y="0"/>
          <a:ext cx="799008" cy="68437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solidFill>
                <a:sysClr val="windowText" lastClr="000000">
                  <a:hueOff val="0"/>
                  <a:satOff val="0"/>
                  <a:lumOff val="0"/>
                  <a:alphaOff val="0"/>
                </a:sysClr>
              </a:solidFill>
              <a:latin typeface="Calibri" panose="020F0502020204030204"/>
              <a:ea typeface="+mn-ea"/>
              <a:cs typeface="+mn-cs"/>
            </a:rPr>
            <a:t>D11 - Return to main course page - Write final course exam</a:t>
          </a:r>
        </a:p>
      </dsp:txBody>
      <dsp:txXfrm>
        <a:off x="4765083" y="20045"/>
        <a:ext cx="758918" cy="6442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38</Pages>
  <Words>6125</Words>
  <Characters>34914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Jean-Paul Prévost</dc:creator>
  <cp:keywords/>
  <dc:description/>
  <cp:lastModifiedBy>Maria MacMinn</cp:lastModifiedBy>
  <cp:revision>5</cp:revision>
  <dcterms:created xsi:type="dcterms:W3CDTF">2021-10-28T06:17:00Z</dcterms:created>
  <dcterms:modified xsi:type="dcterms:W3CDTF">2021-10-28T07:11:00Z</dcterms:modified>
</cp:coreProperties>
</file>